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00" w:rsidRDefault="00434F00" w:rsidP="00434F00">
      <w:pPr>
        <w:pStyle w:val="a3"/>
        <w:ind w:left="-567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092052" cy="4061803"/>
            <wp:effectExtent l="0" t="0" r="4445" b="0"/>
            <wp:docPr id="1" name="Рисунок 1" descr="H:\2015\фото Дума\Отчёты\Осипов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Осипов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77" cy="406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Библиотека семейного чтения на улице Куйбышева,144 - центр избирательного округа №15. Депутат Городской Думы Федор Осипов ведет здесь прием (первая среда каждого месяца, с 17 до 19 часов), а также проводит встречи с избирателями. Здесь же прошел его отчет.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-</w:t>
      </w:r>
      <w:r w:rsidRPr="00434F00">
        <w:rPr>
          <w:rStyle w:val="s1"/>
          <w:rFonts w:ascii="Cambria Math" w:hAnsi="Cambria Math" w:cs="Cambria Math"/>
          <w:color w:val="000000"/>
          <w:sz w:val="24"/>
          <w:szCs w:val="24"/>
        </w:rPr>
        <w:t>​</w:t>
      </w: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 </w:t>
      </w:r>
      <w:r w:rsidRPr="00434F00">
        <w:rPr>
          <w:rFonts w:ascii="Bookman Old Style" w:hAnsi="Bookman Old Style"/>
          <w:sz w:val="24"/>
          <w:szCs w:val="24"/>
        </w:rPr>
        <w:t>Наш округ – самый старый в городе. Отсюда и все проблемы, - этими словами открыл встречу Федор Сергеевич.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Инженерные сети, освещение, аварийные деревья, состояние дорог – вот неполный перечень проблем, которые депутат вынужден решать вместе со своим активом. И им это удается. В частном секторе округа установлены светодиодные светильники, что сделало район светлее и безопаснее. Кроме того, это позволит экономить электроэнергию на освещение, а значит бюджетные деньги.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 xml:space="preserve">Федор Осипов рассказал, что озеленение округа происходило в 30-40-е годы прошлого века. Многие деревья аварийные. Поэтому не случайно растет число обращений по их вырубке и вывозу. Эта проблема решается. Однако встает </w:t>
      </w:r>
      <w:proofErr w:type="gramStart"/>
      <w:r w:rsidRPr="00434F00">
        <w:rPr>
          <w:rFonts w:ascii="Bookman Old Style" w:hAnsi="Bookman Old Style"/>
          <w:sz w:val="24"/>
          <w:szCs w:val="24"/>
        </w:rPr>
        <w:t>другая</w:t>
      </w:r>
      <w:proofErr w:type="gramEnd"/>
      <w:r w:rsidRPr="00434F00">
        <w:rPr>
          <w:rFonts w:ascii="Bookman Old Style" w:hAnsi="Bookman Old Style"/>
          <w:sz w:val="24"/>
          <w:szCs w:val="24"/>
        </w:rPr>
        <w:t>: нужно сажать деревья, чтобы округ был красивым и зеленым. Но сажать так, чтобы новые деревья не мешали линиям электропередач.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В округе был актуальным вопрос с водоотведением. «Водоканал» провел соответствующие работы (установлены колодцы, современные трубы), проблема снята.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Всем миром приводится в порядок старое кладбище на улице Чапаева. Такого массового субботника на одном объекте, в котором приняли участие более 300 человек, город еще не видел. Работы будут продолжаться. Главное, чтобы была техника и люди.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 xml:space="preserve">Приведены в порядок территории общеобразовательных учреждений. Однако остаются проблемными в округе дороги. Федор Осипов сообщил </w:t>
      </w:r>
      <w:proofErr w:type="gramStart"/>
      <w:r w:rsidRPr="00434F00">
        <w:rPr>
          <w:rFonts w:ascii="Bookman Old Style" w:hAnsi="Bookman Old Style"/>
          <w:sz w:val="24"/>
          <w:szCs w:val="24"/>
        </w:rPr>
        <w:t>собравшимся</w:t>
      </w:r>
      <w:proofErr w:type="gramEnd"/>
      <w:r w:rsidRPr="00434F00">
        <w:rPr>
          <w:rFonts w:ascii="Bookman Old Style" w:hAnsi="Bookman Old Style"/>
          <w:sz w:val="24"/>
          <w:szCs w:val="24"/>
        </w:rPr>
        <w:t xml:space="preserve">, что все запланированные работы на 2015 год выполнены: </w:t>
      </w:r>
      <w:r w:rsidRPr="00434F00">
        <w:rPr>
          <w:rFonts w:ascii="Bookman Old Style" w:hAnsi="Bookman Old Style"/>
          <w:sz w:val="24"/>
          <w:szCs w:val="24"/>
        </w:rPr>
        <w:lastRenderedPageBreak/>
        <w:t>отремонтированы дороги на улицах Энгельса и Чапаева. Дорожные работы в округе вошли и в план на следующий год.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Рассказывая о работе Городской Думы, комитета по социальной политике и местному самоуправлению, в котором работает, Федор Осипов остановился на вопросах образования, культуры, здравоохранения и спорта. Как директору стадиона «Строитель», избиратели задали ему вопрос о чемпионате мира по хоккею с мячом, который впервые будет проводиться в Ульяновской области: готов ли наш стадион к играм мирового уровня?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Федор Осипов рассказал, что делается все возможное, чтобы и наш стадион стал площадкой для проведения хоккейных баталий и был готов к декабрю, когда его приедет проверять московская комиссия.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Затем слово взяли избиратели, продолжив называть добрые дела, которые депутат округа делает для людей. В детском доме «Планета» были проведены работы по вырубке аварийных деревьев, а для воспитанников организован футбольный турнир. Зимой на стадионе «Строитель» бесплатно катались на коньках мальчишки и девчонки из реабилитационного центра «Радуга», а на стадионе «Спартак» - местная детвора.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Депутат принял активное участие в благоустройстве Аллеи ветеранов. Сейчас там растут каштаны, сделано освещение.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-</w:t>
      </w:r>
      <w:r w:rsidRPr="00434F00">
        <w:rPr>
          <w:rStyle w:val="s1"/>
          <w:rFonts w:ascii="Cambria Math" w:hAnsi="Cambria Math" w:cs="Cambria Math"/>
          <w:color w:val="000000"/>
          <w:sz w:val="24"/>
          <w:szCs w:val="24"/>
        </w:rPr>
        <w:t>​</w:t>
      </w: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 </w:t>
      </w:r>
      <w:r w:rsidRPr="00434F00">
        <w:rPr>
          <w:rFonts w:ascii="Bookman Old Style" w:hAnsi="Bookman Old Style"/>
          <w:sz w:val="24"/>
          <w:szCs w:val="24"/>
        </w:rPr>
        <w:t>Как приятно пойти туда с детьми, показать им фамилии их предков, привести туда родственников из других городов. Аллея имеет большое воспитательное значение для подрастающего поколения, - рассказала избирательница.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Другая женщина поведала о том, как депутат Осипов помог очистить улицы.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Fonts w:ascii="Bookman Old Style" w:hAnsi="Bookman Old Style"/>
          <w:sz w:val="24"/>
          <w:szCs w:val="24"/>
        </w:rPr>
        <w:t>А Иван Павлов, молодой человек из многодетной семьи, рассказал о том, как обратился к Федору Сергеевичу с просьбой определить его братьев в секции: мальчишки подвижные, их энергию нужно было направить в правильное русло. Депутат помог.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-</w:t>
      </w:r>
      <w:r w:rsidRPr="00434F00">
        <w:rPr>
          <w:rStyle w:val="s1"/>
          <w:rFonts w:ascii="Cambria Math" w:hAnsi="Cambria Math" w:cs="Cambria Math"/>
          <w:color w:val="000000"/>
          <w:sz w:val="24"/>
          <w:szCs w:val="24"/>
        </w:rPr>
        <w:t>​</w:t>
      </w: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 </w:t>
      </w:r>
      <w:r w:rsidRPr="00434F00">
        <w:rPr>
          <w:rFonts w:ascii="Bookman Old Style" w:hAnsi="Bookman Old Style"/>
          <w:sz w:val="24"/>
          <w:szCs w:val="24"/>
        </w:rPr>
        <w:t>Наш депутат – человек слова, - заметил Иван.</w:t>
      </w:r>
    </w:p>
    <w:p w:rsidR="00434F00" w:rsidRPr="00434F00" w:rsidRDefault="00434F00" w:rsidP="00434F00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-</w:t>
      </w:r>
      <w:r w:rsidRPr="00434F00">
        <w:rPr>
          <w:rStyle w:val="s1"/>
          <w:rFonts w:ascii="Cambria Math" w:hAnsi="Cambria Math" w:cs="Cambria Math"/>
          <w:color w:val="000000"/>
          <w:sz w:val="24"/>
          <w:szCs w:val="24"/>
        </w:rPr>
        <w:t>​</w:t>
      </w:r>
      <w:r w:rsidRPr="00434F00">
        <w:rPr>
          <w:rStyle w:val="s1"/>
          <w:rFonts w:ascii="Bookman Old Style" w:hAnsi="Bookman Old Style"/>
          <w:color w:val="000000"/>
          <w:sz w:val="24"/>
          <w:szCs w:val="24"/>
        </w:rPr>
        <w:t> </w:t>
      </w:r>
      <w:proofErr w:type="gramStart"/>
      <w:r w:rsidRPr="00434F00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434F00">
        <w:rPr>
          <w:rFonts w:ascii="Bookman Old Style" w:hAnsi="Bookman Old Style"/>
          <w:sz w:val="24"/>
          <w:szCs w:val="24"/>
        </w:rPr>
        <w:t xml:space="preserve"> бы таких депутатов, как Федор Сергеевич, - продолжил разговор житель округа. – Он много внимания уделяет детям. Мы просим городские власти обратить внимание на дороги.</w:t>
      </w:r>
    </w:p>
    <w:p w:rsidR="00F1158F" w:rsidRPr="00F16B92" w:rsidRDefault="00F1158F" w:rsidP="00F16B92"/>
    <w:sectPr w:rsidR="00F1158F" w:rsidRPr="00F1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434F00"/>
    <w:rsid w:val="00494B19"/>
    <w:rsid w:val="0053631F"/>
    <w:rsid w:val="005B29FA"/>
    <w:rsid w:val="006C595F"/>
    <w:rsid w:val="00797683"/>
    <w:rsid w:val="00981E99"/>
    <w:rsid w:val="009F5848"/>
    <w:rsid w:val="009F7595"/>
    <w:rsid w:val="00A03742"/>
    <w:rsid w:val="00A57C95"/>
    <w:rsid w:val="00AC09DF"/>
    <w:rsid w:val="00DC1C0F"/>
    <w:rsid w:val="00E77BC5"/>
    <w:rsid w:val="00F1158F"/>
    <w:rsid w:val="00F16B92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18</cp:revision>
  <dcterms:created xsi:type="dcterms:W3CDTF">2015-11-18T11:11:00Z</dcterms:created>
  <dcterms:modified xsi:type="dcterms:W3CDTF">2015-11-20T10:28:00Z</dcterms:modified>
</cp:coreProperties>
</file>