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2pt;width:51.65pt;height:57.6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773733535" r:id="rId9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0241E9BE" w14:textId="77777777" w:rsidR="00885F0D" w:rsidRPr="001B35A5" w:rsidRDefault="00885F0D" w:rsidP="00FD300F">
      <w:pPr>
        <w:pStyle w:val="8"/>
        <w:tabs>
          <w:tab w:val="left" w:pos="0"/>
        </w:tabs>
        <w:rPr>
          <w:sz w:val="40"/>
          <w:szCs w:val="40"/>
        </w:rPr>
      </w:pPr>
    </w:p>
    <w:p w14:paraId="7CC96AAD" w14:textId="6727F07D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33617B7D" w:rsidR="00FD300F" w:rsidRDefault="008E344B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C39F132" wp14:editId="33CB987F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D1565B" w:rsidRPr="00C05376" w:rsidRDefault="00D1565B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D1565B" w:rsidRDefault="00D1565B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132" id="Прямоугольник 13" o:spid="_x0000_s1026" style="position:absolute;left:0;text-align:left;margin-left:75.25pt;margin-top:770.65pt;width:549pt;height:3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D1565B" w:rsidRPr="00C05376" w:rsidRDefault="00D1565B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D1565B" w:rsidRDefault="00D1565B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68395697" w:rsidR="00FD300F" w:rsidRDefault="00FD300F" w:rsidP="00FD300F">
      <w:pPr>
        <w:jc w:val="center"/>
      </w:pPr>
    </w:p>
    <w:p w14:paraId="7ABBD311" w14:textId="77777777" w:rsidR="001B35A5" w:rsidRDefault="001B35A5" w:rsidP="00FD300F">
      <w:pPr>
        <w:jc w:val="center"/>
      </w:pPr>
    </w:p>
    <w:p w14:paraId="24752281" w14:textId="24CE78C5" w:rsidR="00DE1985" w:rsidRDefault="008E344B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5E6D220" wp14:editId="24A6120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D1565B" w:rsidRDefault="00D1565B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D1565B" w:rsidRDefault="00D1565B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220" id="Прямоугольник 9" o:spid="_x0000_s1027" style="position:absolute;left:0;text-align:left;margin-left:31.2pt;margin-top:676.1pt;width:549pt;height:3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D1565B" w:rsidRDefault="00D1565B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D1565B" w:rsidRDefault="00D1565B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317C9A1" wp14:editId="120EAB3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D1565B" w:rsidRDefault="00D1565B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D1565B" w:rsidRDefault="00D1565B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9A1" id="Прямоугольник 7" o:spid="_x0000_s1028" style="position:absolute;left:0;text-align:left;margin-left:31.2pt;margin-top:676.1pt;width:549pt;height:3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D1565B" w:rsidRDefault="00D1565B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D1565B" w:rsidRDefault="00D1565B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9EDB36" wp14:editId="57CAABC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8DE2" id="Line 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4C8987" wp14:editId="152BD7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FDA1" id="Line 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44AA87" wp14:editId="4E09ECA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F9248" id="Line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4ED683" wp14:editId="6DC9E55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36A6" id="Line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88256D" wp14:editId="7571214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A5C9" id="Line 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482FD6">
        <w:rPr>
          <w:rFonts w:ascii="Times New Roman CYR" w:hAnsi="Times New Roman CYR"/>
          <w:sz w:val="28"/>
          <w:u w:val="single"/>
        </w:rPr>
        <w:t>апреля</w:t>
      </w:r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482FD6">
        <w:rPr>
          <w:rFonts w:ascii="Times New Roman CYR" w:hAnsi="Times New Roman CYR"/>
          <w:sz w:val="28"/>
          <w:u w:val="single"/>
        </w:rPr>
        <w:t>4</w:t>
      </w:r>
      <w:proofErr w:type="gramEnd"/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1B35A5">
        <w:rPr>
          <w:rFonts w:ascii="Times New Roman CYR" w:hAnsi="Times New Roman CYR"/>
          <w:sz w:val="28"/>
        </w:rPr>
        <w:t xml:space="preserve">        </w:t>
      </w:r>
      <w:r w:rsidR="00DE1985">
        <w:rPr>
          <w:rFonts w:ascii="Times New Roman CYR" w:hAnsi="Times New Roman CYR"/>
          <w:sz w:val="28"/>
        </w:rPr>
        <w:t xml:space="preserve">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16DCDC5B" w:rsidR="00B21978" w:rsidRPr="001B35A5" w:rsidRDefault="00B21978" w:rsidP="00B329F8">
      <w:pPr>
        <w:jc w:val="both"/>
        <w:rPr>
          <w:bCs/>
        </w:rPr>
      </w:pPr>
    </w:p>
    <w:p w14:paraId="31FE49E1" w14:textId="77777777" w:rsidR="001B35A5" w:rsidRPr="001B35A5" w:rsidRDefault="001B35A5" w:rsidP="00B329F8">
      <w:pPr>
        <w:jc w:val="both"/>
        <w:rPr>
          <w:bCs/>
        </w:rPr>
      </w:pPr>
    </w:p>
    <w:p w14:paraId="32E3E867" w14:textId="77777777" w:rsidR="00DE1985" w:rsidRPr="001B35A5" w:rsidRDefault="00DE1985" w:rsidP="00B329F8">
      <w:pPr>
        <w:jc w:val="both"/>
        <w:rPr>
          <w:bCs/>
        </w:rPr>
      </w:pPr>
    </w:p>
    <w:p w14:paraId="7D0C06A7" w14:textId="77777777" w:rsidR="00F2726B" w:rsidRDefault="009A0AB8" w:rsidP="00D008B2">
      <w:pPr>
        <w:jc w:val="center"/>
        <w:rPr>
          <w:b/>
          <w:bCs/>
          <w:sz w:val="28"/>
          <w:szCs w:val="28"/>
        </w:rPr>
      </w:pPr>
      <w:r w:rsidRPr="00CE69D4">
        <w:rPr>
          <w:b/>
          <w:bCs/>
          <w:sz w:val="26"/>
          <w:szCs w:val="26"/>
        </w:rPr>
        <w:t xml:space="preserve">О </w:t>
      </w:r>
      <w:r>
        <w:rPr>
          <w:b/>
          <w:bCs/>
          <w:sz w:val="28"/>
          <w:szCs w:val="28"/>
        </w:rPr>
        <w:t>внесении изменений</w:t>
      </w:r>
      <w:r w:rsidR="00D008B2">
        <w:rPr>
          <w:b/>
          <w:bCs/>
          <w:sz w:val="28"/>
          <w:szCs w:val="28"/>
        </w:rPr>
        <w:t xml:space="preserve"> в Положение об Общественной палате</w:t>
      </w:r>
    </w:p>
    <w:p w14:paraId="77728FAE" w14:textId="23A4B913" w:rsidR="009A0AB8" w:rsidRPr="00CE69D4" w:rsidRDefault="00D008B2" w:rsidP="00D008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00FEEE24" w14:textId="77777777" w:rsidR="009A0AB8" w:rsidRPr="00E52130" w:rsidRDefault="009A0AB8" w:rsidP="009A0AB8">
      <w:pPr>
        <w:ind w:firstLine="709"/>
        <w:jc w:val="both"/>
        <w:rPr>
          <w:b/>
          <w:bCs/>
        </w:rPr>
      </w:pPr>
    </w:p>
    <w:p w14:paraId="4F028C28" w14:textId="77777777" w:rsidR="009A0AB8" w:rsidRDefault="009A0AB8" w:rsidP="009A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7B366" w14:textId="0459D591" w:rsidR="009A0AB8" w:rsidRPr="005C1729" w:rsidRDefault="009A0AB8" w:rsidP="002E2D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C1729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10" w:history="1">
        <w:r w:rsidRPr="005C1729">
          <w:rPr>
            <w:sz w:val="28"/>
            <w:szCs w:val="28"/>
          </w:rPr>
          <w:t xml:space="preserve">пунктом </w:t>
        </w:r>
        <w:r w:rsidR="00D008B2">
          <w:rPr>
            <w:sz w:val="28"/>
            <w:szCs w:val="28"/>
          </w:rPr>
          <w:t>10</w:t>
        </w:r>
        <w:r w:rsidRPr="005C1729">
          <w:rPr>
            <w:sz w:val="28"/>
            <w:szCs w:val="28"/>
          </w:rPr>
          <w:t xml:space="preserve"> части 2 статьи 26</w:t>
        </w:r>
      </w:hyperlink>
      <w:r w:rsidRPr="005C1729">
        <w:rPr>
          <w:sz w:val="28"/>
          <w:szCs w:val="28"/>
        </w:rPr>
        <w:t xml:space="preserve"> Устава муниципального образования «Город Димитровград» Ульяновской области, Городская Дума города Димитровграда Ульяновской области </w:t>
      </w:r>
      <w:r w:rsidR="00B22061">
        <w:rPr>
          <w:sz w:val="28"/>
          <w:szCs w:val="28"/>
        </w:rPr>
        <w:t>четвертого</w:t>
      </w:r>
      <w:r w:rsidRPr="005C1729">
        <w:rPr>
          <w:sz w:val="28"/>
          <w:szCs w:val="28"/>
        </w:rPr>
        <w:t xml:space="preserve"> созыва </w:t>
      </w:r>
      <w:r w:rsidRPr="005C1729">
        <w:rPr>
          <w:b/>
          <w:sz w:val="32"/>
          <w:szCs w:val="32"/>
        </w:rPr>
        <w:t>решила:</w:t>
      </w:r>
    </w:p>
    <w:p w14:paraId="1FD0BA1A" w14:textId="68571F1A" w:rsidR="009A0AB8" w:rsidRDefault="009A0AB8" w:rsidP="002E2D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729">
        <w:rPr>
          <w:sz w:val="28"/>
          <w:szCs w:val="28"/>
        </w:rPr>
        <w:t xml:space="preserve">1. Внести в Положение </w:t>
      </w:r>
      <w:r w:rsidR="00F2726B">
        <w:rPr>
          <w:sz w:val="28"/>
          <w:szCs w:val="28"/>
        </w:rPr>
        <w:t>об Общественной палате города Димитровграда Ульяновской области</w:t>
      </w:r>
      <w:r w:rsidRPr="005C1729">
        <w:rPr>
          <w:sz w:val="28"/>
          <w:szCs w:val="28"/>
        </w:rPr>
        <w:t xml:space="preserve">, утвержденное решением Городской Думы города Димитровграда Ульяновской области </w:t>
      </w:r>
      <w:r w:rsidR="00F2726B">
        <w:rPr>
          <w:sz w:val="28"/>
          <w:szCs w:val="28"/>
        </w:rPr>
        <w:t>третьего</w:t>
      </w:r>
      <w:r w:rsidRPr="005C1729">
        <w:rPr>
          <w:sz w:val="28"/>
          <w:szCs w:val="28"/>
        </w:rPr>
        <w:t xml:space="preserve"> созыва от </w:t>
      </w:r>
      <w:r w:rsidR="00F2726B">
        <w:rPr>
          <w:sz w:val="28"/>
          <w:szCs w:val="28"/>
        </w:rPr>
        <w:t>31.03.2021</w:t>
      </w:r>
      <w:r w:rsidRPr="005C1729">
        <w:rPr>
          <w:sz w:val="28"/>
          <w:szCs w:val="28"/>
        </w:rPr>
        <w:t xml:space="preserve"> №</w:t>
      </w:r>
      <w:r w:rsidR="00F2726B">
        <w:rPr>
          <w:sz w:val="28"/>
          <w:szCs w:val="28"/>
        </w:rPr>
        <w:t>5</w:t>
      </w:r>
      <w:r w:rsidRPr="005C1729">
        <w:rPr>
          <w:sz w:val="28"/>
          <w:szCs w:val="28"/>
        </w:rPr>
        <w:t>9/</w:t>
      </w:r>
      <w:r w:rsidR="00F2726B">
        <w:rPr>
          <w:sz w:val="28"/>
          <w:szCs w:val="28"/>
        </w:rPr>
        <w:t>488</w:t>
      </w:r>
      <w:r w:rsidR="005C1729">
        <w:rPr>
          <w:sz w:val="28"/>
          <w:szCs w:val="28"/>
        </w:rPr>
        <w:t xml:space="preserve">, следующие </w:t>
      </w:r>
      <w:r w:rsidR="005C1729" w:rsidRPr="005C1729">
        <w:rPr>
          <w:sz w:val="28"/>
          <w:szCs w:val="28"/>
        </w:rPr>
        <w:t>изменения</w:t>
      </w:r>
      <w:r w:rsidRPr="005C1729">
        <w:rPr>
          <w:sz w:val="28"/>
          <w:szCs w:val="28"/>
        </w:rPr>
        <w:t>:</w:t>
      </w:r>
    </w:p>
    <w:p w14:paraId="6EF51D44" w14:textId="3DB14D6F" w:rsidR="00A82343" w:rsidRPr="005C1729" w:rsidRDefault="00A82343" w:rsidP="002E2D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343"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часть 1 статьи 1 после слова «граждан» дополнить словами «Российской Федерации»;</w:t>
      </w:r>
    </w:p>
    <w:p w14:paraId="281E30CD" w14:textId="42DA6C31" w:rsidR="008E0B69" w:rsidRDefault="00A82343" w:rsidP="008E0B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2</w:t>
      </w:r>
      <w:r w:rsidR="00BA674B" w:rsidRPr="002D6C60">
        <w:rPr>
          <w:b/>
          <w:sz w:val="28"/>
          <w:szCs w:val="28"/>
        </w:rPr>
        <w:t>)</w:t>
      </w:r>
      <w:r w:rsidR="00BA674B">
        <w:rPr>
          <w:sz w:val="28"/>
          <w:szCs w:val="28"/>
        </w:rPr>
        <w:t xml:space="preserve"> </w:t>
      </w:r>
      <w:r w:rsidR="00B07FBF">
        <w:rPr>
          <w:sz w:val="28"/>
          <w:szCs w:val="28"/>
        </w:rPr>
        <w:t>стать</w:t>
      </w:r>
      <w:r w:rsidR="009621BA">
        <w:rPr>
          <w:sz w:val="28"/>
          <w:szCs w:val="28"/>
        </w:rPr>
        <w:t>ю</w:t>
      </w:r>
      <w:r w:rsidR="00B07FBF">
        <w:rPr>
          <w:sz w:val="28"/>
          <w:szCs w:val="28"/>
        </w:rPr>
        <w:t xml:space="preserve"> 3</w:t>
      </w:r>
      <w:r w:rsidR="009621BA">
        <w:rPr>
          <w:sz w:val="28"/>
          <w:szCs w:val="28"/>
        </w:rPr>
        <w:t xml:space="preserve"> </w:t>
      </w:r>
      <w:r w:rsidR="008E0B69">
        <w:rPr>
          <w:sz w:val="28"/>
          <w:szCs w:val="28"/>
          <w:lang w:eastAsia="ru-RU"/>
        </w:rPr>
        <w:t xml:space="preserve">дополнить частью </w:t>
      </w:r>
      <w:r w:rsidR="0085429C">
        <w:rPr>
          <w:sz w:val="28"/>
          <w:szCs w:val="28"/>
          <w:lang w:eastAsia="ru-RU"/>
        </w:rPr>
        <w:t>7</w:t>
      </w:r>
      <w:r w:rsidR="008E0B69">
        <w:rPr>
          <w:sz w:val="28"/>
          <w:szCs w:val="28"/>
          <w:lang w:eastAsia="ru-RU"/>
        </w:rPr>
        <w:t xml:space="preserve"> следующего содержания:</w:t>
      </w:r>
    </w:p>
    <w:p w14:paraId="2942F4D4" w14:textId="29175653" w:rsidR="008E0B69" w:rsidRPr="00B53AD5" w:rsidRDefault="008E0B69" w:rsidP="008E0B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53AD5">
        <w:rPr>
          <w:sz w:val="28"/>
          <w:szCs w:val="28"/>
          <w:lang w:eastAsia="ru-RU"/>
        </w:rPr>
        <w:t>«</w:t>
      </w:r>
      <w:r w:rsidR="0085429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Pr="00B53AD5">
        <w:rPr>
          <w:sz w:val="28"/>
          <w:szCs w:val="28"/>
          <w:lang w:eastAsia="ru-RU"/>
        </w:rPr>
        <w:t xml:space="preserve"> </w:t>
      </w:r>
      <w:r w:rsidRPr="00B53AD5">
        <w:rPr>
          <w:sz w:val="28"/>
          <w:szCs w:val="28"/>
        </w:rPr>
        <w:t>Член Общественной палаты приостанавливает</w:t>
      </w:r>
      <w:r>
        <w:rPr>
          <w:sz w:val="28"/>
          <w:szCs w:val="28"/>
        </w:rPr>
        <w:t xml:space="preserve"> свое</w:t>
      </w:r>
      <w:r w:rsidRPr="00B53AD5">
        <w:rPr>
          <w:sz w:val="28"/>
          <w:szCs w:val="28"/>
        </w:rPr>
        <w:t xml:space="preserve"> членство в политической партии на срок осуществления своих полномочий.</w:t>
      </w:r>
      <w:r w:rsidRPr="00B53AD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14:paraId="742EC3EC" w14:textId="5D1D103A" w:rsidR="004B180F" w:rsidRDefault="00BC2F1C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</w:rPr>
      </w:pPr>
      <w:r w:rsidRPr="004B180F">
        <w:rPr>
          <w:b/>
          <w:sz w:val="28"/>
          <w:szCs w:val="28"/>
        </w:rPr>
        <w:t>3</w:t>
      </w:r>
      <w:r w:rsidR="009A0AB8" w:rsidRPr="004B180F">
        <w:rPr>
          <w:b/>
          <w:sz w:val="28"/>
          <w:szCs w:val="28"/>
        </w:rPr>
        <w:t>)</w:t>
      </w:r>
      <w:r w:rsidR="009A0AB8" w:rsidRPr="009621BA">
        <w:rPr>
          <w:bCs/>
          <w:sz w:val="28"/>
          <w:szCs w:val="28"/>
        </w:rPr>
        <w:t xml:space="preserve"> </w:t>
      </w:r>
      <w:r w:rsidR="004B180F">
        <w:rPr>
          <w:bCs/>
          <w:sz w:val="28"/>
          <w:szCs w:val="28"/>
        </w:rPr>
        <w:t>в статье 4:</w:t>
      </w:r>
    </w:p>
    <w:p w14:paraId="70D0A4FB" w14:textId="098B4224" w:rsidR="005B7F4B" w:rsidRPr="009621BA" w:rsidRDefault="004B180F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9621BA">
        <w:rPr>
          <w:bCs/>
          <w:sz w:val="28"/>
          <w:szCs w:val="28"/>
        </w:rPr>
        <w:t xml:space="preserve">часть 1 </w:t>
      </w:r>
      <w:r w:rsidR="007536FC" w:rsidRPr="009621BA">
        <w:rPr>
          <w:bCs/>
          <w:sz w:val="28"/>
          <w:szCs w:val="28"/>
        </w:rPr>
        <w:t>изложить в следующей редакции</w:t>
      </w:r>
      <w:r w:rsidR="009A0AB8" w:rsidRPr="009621BA">
        <w:rPr>
          <w:bCs/>
          <w:sz w:val="28"/>
          <w:szCs w:val="28"/>
        </w:rPr>
        <w:t>:</w:t>
      </w:r>
    </w:p>
    <w:p w14:paraId="2851AE70" w14:textId="64FD3D84" w:rsidR="009621BA" w:rsidRPr="009621BA" w:rsidRDefault="009621BA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9621BA">
        <w:rPr>
          <w:bCs/>
          <w:sz w:val="28"/>
          <w:szCs w:val="28"/>
          <w:lang w:eastAsia="ru-RU"/>
        </w:rPr>
        <w:t>1. Общественная палата формируется в соответствии с настоящим Положением из:</w:t>
      </w:r>
    </w:p>
    <w:p w14:paraId="609DD587" w14:textId="64724083" w:rsidR="009621BA" w:rsidRPr="009621BA" w:rsidRDefault="009621BA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621BA">
        <w:rPr>
          <w:bCs/>
          <w:sz w:val="28"/>
          <w:szCs w:val="28"/>
          <w:lang w:eastAsia="ru-RU"/>
        </w:rPr>
        <w:lastRenderedPageBreak/>
        <w:t xml:space="preserve">1) </w:t>
      </w:r>
      <w:r w:rsidR="001B285C">
        <w:rPr>
          <w:bCs/>
          <w:sz w:val="28"/>
          <w:szCs w:val="28"/>
          <w:lang w:eastAsia="ru-RU"/>
        </w:rPr>
        <w:t>11 (</w:t>
      </w:r>
      <w:r w:rsidR="007E1DEE">
        <w:rPr>
          <w:bCs/>
          <w:sz w:val="28"/>
          <w:szCs w:val="28"/>
          <w:lang w:eastAsia="ru-RU"/>
        </w:rPr>
        <w:t>одиннадцати</w:t>
      </w:r>
      <w:r w:rsidR="001B285C">
        <w:rPr>
          <w:bCs/>
          <w:sz w:val="28"/>
          <w:szCs w:val="28"/>
          <w:lang w:eastAsia="ru-RU"/>
        </w:rPr>
        <w:t>)</w:t>
      </w:r>
      <w:r w:rsidRPr="009621BA">
        <w:rPr>
          <w:bCs/>
          <w:sz w:val="28"/>
          <w:szCs w:val="28"/>
          <w:lang w:eastAsia="ru-RU"/>
        </w:rPr>
        <w:t xml:space="preserve"> граждан и (или) представителей общественных объединений и иных некоммерческих организаций, утверждаемых Городской Думой города Димитровграда Ульяновской области (далее - Городская Дума);</w:t>
      </w:r>
    </w:p>
    <w:p w14:paraId="221589E4" w14:textId="2D2AFE39" w:rsidR="009621BA" w:rsidRPr="009621BA" w:rsidRDefault="009621BA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621BA">
        <w:rPr>
          <w:bCs/>
          <w:sz w:val="28"/>
          <w:szCs w:val="28"/>
          <w:lang w:eastAsia="ru-RU"/>
        </w:rPr>
        <w:t xml:space="preserve">2) </w:t>
      </w:r>
      <w:r w:rsidR="001B285C">
        <w:rPr>
          <w:bCs/>
          <w:sz w:val="28"/>
          <w:szCs w:val="28"/>
          <w:lang w:eastAsia="ru-RU"/>
        </w:rPr>
        <w:t>11 (</w:t>
      </w:r>
      <w:r w:rsidR="007E1DEE">
        <w:rPr>
          <w:bCs/>
          <w:sz w:val="28"/>
          <w:szCs w:val="28"/>
          <w:lang w:eastAsia="ru-RU"/>
        </w:rPr>
        <w:t>одиннадцати</w:t>
      </w:r>
      <w:r w:rsidR="001B285C">
        <w:rPr>
          <w:bCs/>
          <w:sz w:val="28"/>
          <w:szCs w:val="28"/>
          <w:lang w:eastAsia="ru-RU"/>
        </w:rPr>
        <w:t>)</w:t>
      </w:r>
      <w:r w:rsidRPr="009621BA">
        <w:rPr>
          <w:bCs/>
          <w:sz w:val="28"/>
          <w:szCs w:val="28"/>
          <w:lang w:eastAsia="ru-RU"/>
        </w:rPr>
        <w:t xml:space="preserve"> граждан и (или) представителей общественных объединений и иных некоммерческих организаций, утверждаемых Главой города Димитровграда Ульяновской области (далее - Глава города);</w:t>
      </w:r>
    </w:p>
    <w:p w14:paraId="2F57AE3F" w14:textId="24B8C81E" w:rsidR="009621BA" w:rsidRDefault="009621BA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621BA">
        <w:rPr>
          <w:bCs/>
          <w:sz w:val="28"/>
          <w:szCs w:val="28"/>
          <w:lang w:eastAsia="ru-RU"/>
        </w:rPr>
        <w:t xml:space="preserve">3) </w:t>
      </w:r>
      <w:r w:rsidR="001B285C">
        <w:rPr>
          <w:bCs/>
          <w:sz w:val="28"/>
          <w:szCs w:val="28"/>
          <w:lang w:eastAsia="ru-RU"/>
        </w:rPr>
        <w:t>11 (</w:t>
      </w:r>
      <w:r w:rsidR="007E1DEE">
        <w:rPr>
          <w:bCs/>
          <w:sz w:val="28"/>
          <w:szCs w:val="28"/>
          <w:lang w:eastAsia="ru-RU"/>
        </w:rPr>
        <w:t>одиннадцати</w:t>
      </w:r>
      <w:r w:rsidR="001B285C">
        <w:rPr>
          <w:bCs/>
          <w:sz w:val="28"/>
          <w:szCs w:val="28"/>
          <w:lang w:eastAsia="ru-RU"/>
        </w:rPr>
        <w:t>)</w:t>
      </w:r>
      <w:r w:rsidR="007E1DEE" w:rsidRPr="009621BA">
        <w:rPr>
          <w:bCs/>
          <w:sz w:val="28"/>
          <w:szCs w:val="28"/>
          <w:lang w:eastAsia="ru-RU"/>
        </w:rPr>
        <w:t xml:space="preserve"> </w:t>
      </w:r>
      <w:r w:rsidRPr="009621BA">
        <w:rPr>
          <w:bCs/>
          <w:sz w:val="28"/>
          <w:szCs w:val="28"/>
          <w:lang w:eastAsia="ru-RU"/>
        </w:rPr>
        <w:t>представителей общественных объединений и иных некоммерческих организаций, которых определяет рабочая группа, состоящая из членов Общественной палаты, утвержденных Городской Думой и Главой города.</w:t>
      </w:r>
      <w:r>
        <w:rPr>
          <w:bCs/>
          <w:sz w:val="28"/>
          <w:szCs w:val="28"/>
          <w:lang w:eastAsia="ru-RU"/>
        </w:rPr>
        <w:t>»;</w:t>
      </w:r>
    </w:p>
    <w:p w14:paraId="7B2415E9" w14:textId="0523D42A" w:rsidR="00724513" w:rsidRDefault="00724513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 в части 2 слово «нового» заменить словом «численного»;</w:t>
      </w:r>
    </w:p>
    <w:p w14:paraId="526A5E1F" w14:textId="43A0A697" w:rsidR="00281EEE" w:rsidRDefault="00724513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="00281EEE">
        <w:rPr>
          <w:bCs/>
          <w:sz w:val="28"/>
          <w:szCs w:val="28"/>
          <w:lang w:eastAsia="ru-RU"/>
        </w:rPr>
        <w:t>) в части 3 слова «нового»</w:t>
      </w:r>
      <w:r>
        <w:rPr>
          <w:bCs/>
          <w:sz w:val="28"/>
          <w:szCs w:val="28"/>
          <w:lang w:eastAsia="ru-RU"/>
        </w:rPr>
        <w:t xml:space="preserve"> заменить словами «численного»;</w:t>
      </w:r>
      <w:r w:rsidR="00281EEE">
        <w:rPr>
          <w:bCs/>
          <w:sz w:val="28"/>
          <w:szCs w:val="28"/>
          <w:lang w:eastAsia="ru-RU"/>
        </w:rPr>
        <w:t xml:space="preserve"> </w:t>
      </w:r>
    </w:p>
    <w:p w14:paraId="27E5795F" w14:textId="68FBD3E7" w:rsidR="00E347D2" w:rsidRDefault="00724513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</w:t>
      </w:r>
      <w:r w:rsidR="004B180F">
        <w:rPr>
          <w:bCs/>
          <w:sz w:val="28"/>
          <w:szCs w:val="28"/>
          <w:lang w:eastAsia="ru-RU"/>
        </w:rPr>
        <w:t xml:space="preserve">) </w:t>
      </w:r>
      <w:r w:rsidR="00E347D2">
        <w:rPr>
          <w:bCs/>
          <w:sz w:val="28"/>
          <w:szCs w:val="28"/>
          <w:lang w:eastAsia="ru-RU"/>
        </w:rPr>
        <w:t>в части 8 цифры и слова «10 (десяти) членов нового состава Общественной палаты» заменить словами «</w:t>
      </w:r>
      <w:r w:rsidR="007E1DEE">
        <w:rPr>
          <w:bCs/>
          <w:sz w:val="28"/>
          <w:szCs w:val="28"/>
          <w:lang w:eastAsia="ru-RU"/>
        </w:rPr>
        <w:t xml:space="preserve">одиннадцати </w:t>
      </w:r>
      <w:r w:rsidR="00E347D2">
        <w:rPr>
          <w:bCs/>
          <w:sz w:val="28"/>
          <w:szCs w:val="28"/>
          <w:lang w:eastAsia="ru-RU"/>
        </w:rPr>
        <w:t>членов Общественной палаты»;</w:t>
      </w:r>
    </w:p>
    <w:p w14:paraId="628AB0BC" w14:textId="4DAB7D79" w:rsidR="009612A9" w:rsidRDefault="00724513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</w:t>
      </w:r>
      <w:r w:rsidR="00E347D2">
        <w:rPr>
          <w:bCs/>
          <w:sz w:val="28"/>
          <w:szCs w:val="28"/>
          <w:lang w:eastAsia="ru-RU"/>
        </w:rPr>
        <w:t>) в части 9</w:t>
      </w:r>
      <w:r w:rsidR="009612A9">
        <w:rPr>
          <w:bCs/>
          <w:sz w:val="28"/>
          <w:szCs w:val="28"/>
          <w:lang w:eastAsia="ru-RU"/>
        </w:rPr>
        <w:t>:</w:t>
      </w:r>
    </w:p>
    <w:p w14:paraId="2AC3355D" w14:textId="47B8AC84" w:rsidR="004B180F" w:rsidRDefault="009612A9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абзаце первом</w:t>
      </w:r>
      <w:r w:rsidR="00E347D2">
        <w:rPr>
          <w:bCs/>
          <w:sz w:val="28"/>
          <w:szCs w:val="28"/>
          <w:lang w:eastAsia="ru-RU"/>
        </w:rPr>
        <w:t xml:space="preserve"> цифры и слова «10 (десяти) членов нового состава Общественной палаты» заменить словами «</w:t>
      </w:r>
      <w:r w:rsidR="007E1DEE">
        <w:rPr>
          <w:bCs/>
          <w:sz w:val="28"/>
          <w:szCs w:val="28"/>
          <w:lang w:eastAsia="ru-RU"/>
        </w:rPr>
        <w:t xml:space="preserve">одиннадцати </w:t>
      </w:r>
      <w:r w:rsidR="00E347D2">
        <w:rPr>
          <w:bCs/>
          <w:sz w:val="28"/>
          <w:szCs w:val="28"/>
          <w:lang w:eastAsia="ru-RU"/>
        </w:rPr>
        <w:t>членов Общественной палаты»;</w:t>
      </w:r>
    </w:p>
    <w:p w14:paraId="1DE66917" w14:textId="77777777" w:rsidR="009612A9" w:rsidRDefault="009612A9" w:rsidP="009621BA">
      <w:pPr>
        <w:pStyle w:val="af9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абзац второй</w:t>
      </w:r>
      <w:r w:rsidRPr="009612A9">
        <w:rPr>
          <w:bCs/>
          <w:sz w:val="28"/>
          <w:szCs w:val="28"/>
        </w:rPr>
        <w:t xml:space="preserve"> </w:t>
      </w:r>
      <w:r w:rsidRPr="009621BA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14:paraId="420BC6E5" w14:textId="7AD66E1B" w:rsidR="009612A9" w:rsidRDefault="009612A9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90B6E">
        <w:rPr>
          <w:sz w:val="28"/>
          <w:szCs w:val="28"/>
          <w:lang w:eastAsia="ru-RU"/>
        </w:rPr>
        <w:t xml:space="preserve">Одиннадцать </w:t>
      </w:r>
      <w:r>
        <w:rPr>
          <w:sz w:val="28"/>
          <w:szCs w:val="28"/>
          <w:lang w:eastAsia="ru-RU"/>
        </w:rPr>
        <w:t xml:space="preserve">членов Общественной палаты определяются </w:t>
      </w:r>
      <w:r w:rsidR="00B95E59">
        <w:rPr>
          <w:sz w:val="28"/>
          <w:szCs w:val="28"/>
          <w:lang w:eastAsia="ru-RU"/>
        </w:rPr>
        <w:t>по итогам открытого голосования по каждой кандидатуре</w:t>
      </w:r>
      <w:r>
        <w:rPr>
          <w:sz w:val="28"/>
          <w:szCs w:val="28"/>
          <w:lang w:eastAsia="ru-RU"/>
        </w:rPr>
        <w:t>, набравш</w:t>
      </w:r>
      <w:r w:rsidR="00B95E59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более половины голосов от установленного Уставом города числа депутатов Городской Думы</w:t>
      </w:r>
      <w:r w:rsidR="00B56557">
        <w:rPr>
          <w:sz w:val="28"/>
          <w:szCs w:val="28"/>
          <w:lang w:eastAsia="ru-RU"/>
        </w:rPr>
        <w:t xml:space="preserve">, подданных за </w:t>
      </w:r>
      <w:r w:rsidR="00CF144D">
        <w:rPr>
          <w:sz w:val="28"/>
          <w:szCs w:val="28"/>
          <w:lang w:eastAsia="ru-RU"/>
        </w:rPr>
        <w:t xml:space="preserve">утверждение </w:t>
      </w:r>
      <w:r w:rsidR="00B56557">
        <w:rPr>
          <w:sz w:val="28"/>
          <w:szCs w:val="28"/>
          <w:lang w:eastAsia="ru-RU"/>
        </w:rPr>
        <w:t>кандидата</w:t>
      </w:r>
      <w:r w:rsidR="00CF144D">
        <w:rPr>
          <w:sz w:val="28"/>
          <w:szCs w:val="28"/>
          <w:lang w:eastAsia="ru-RU"/>
        </w:rPr>
        <w:t xml:space="preserve"> членом Общественной палаты</w:t>
      </w:r>
      <w:r>
        <w:rPr>
          <w:sz w:val="28"/>
          <w:szCs w:val="28"/>
          <w:lang w:eastAsia="ru-RU"/>
        </w:rPr>
        <w:t>.»;</w:t>
      </w:r>
    </w:p>
    <w:p w14:paraId="770E7496" w14:textId="6B431942" w:rsidR="0008495D" w:rsidRDefault="00724513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9612A9">
        <w:rPr>
          <w:sz w:val="28"/>
          <w:szCs w:val="28"/>
          <w:lang w:eastAsia="ru-RU"/>
        </w:rPr>
        <w:t xml:space="preserve">) </w:t>
      </w:r>
      <w:r w:rsidR="0008495D">
        <w:rPr>
          <w:sz w:val="28"/>
          <w:szCs w:val="28"/>
          <w:lang w:eastAsia="ru-RU"/>
        </w:rPr>
        <w:t xml:space="preserve">в </w:t>
      </w:r>
      <w:r w:rsidR="009612A9">
        <w:rPr>
          <w:sz w:val="28"/>
          <w:szCs w:val="28"/>
          <w:lang w:eastAsia="ru-RU"/>
        </w:rPr>
        <w:t>част</w:t>
      </w:r>
      <w:r w:rsidR="0008495D">
        <w:rPr>
          <w:sz w:val="28"/>
          <w:szCs w:val="28"/>
          <w:lang w:eastAsia="ru-RU"/>
        </w:rPr>
        <w:t>и</w:t>
      </w:r>
      <w:r w:rsidR="009612A9">
        <w:rPr>
          <w:sz w:val="28"/>
          <w:szCs w:val="28"/>
          <w:lang w:eastAsia="ru-RU"/>
        </w:rPr>
        <w:t xml:space="preserve"> 9.1</w:t>
      </w:r>
      <w:r w:rsidR="0008495D">
        <w:rPr>
          <w:sz w:val="28"/>
          <w:szCs w:val="28"/>
          <w:lang w:eastAsia="ru-RU"/>
        </w:rPr>
        <w:t>:</w:t>
      </w:r>
    </w:p>
    <w:p w14:paraId="0B435ED2" w14:textId="3EB19F21" w:rsidR="0008495D" w:rsidRDefault="0008495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первом слово «десяти» заменить словом «</w:t>
      </w:r>
      <w:r w:rsidR="00E90B6E">
        <w:rPr>
          <w:sz w:val="28"/>
          <w:szCs w:val="28"/>
          <w:lang w:eastAsia="ru-RU"/>
        </w:rPr>
        <w:t>одиннадцати</w:t>
      </w:r>
      <w:r>
        <w:rPr>
          <w:sz w:val="28"/>
          <w:szCs w:val="28"/>
          <w:lang w:eastAsia="ru-RU"/>
        </w:rPr>
        <w:t>»;</w:t>
      </w:r>
    </w:p>
    <w:p w14:paraId="511C603E" w14:textId="1A9F722D" w:rsidR="009612A9" w:rsidRDefault="0008495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абзац третий</w:t>
      </w:r>
      <w:r w:rsidR="009612A9">
        <w:rPr>
          <w:sz w:val="28"/>
          <w:szCs w:val="28"/>
          <w:lang w:eastAsia="ru-RU"/>
        </w:rPr>
        <w:t xml:space="preserve"> </w:t>
      </w:r>
      <w:r w:rsidR="009612A9" w:rsidRPr="009621BA">
        <w:rPr>
          <w:bCs/>
          <w:sz w:val="28"/>
          <w:szCs w:val="28"/>
        </w:rPr>
        <w:t>изложить в следующей редакции</w:t>
      </w:r>
      <w:r w:rsidR="009612A9">
        <w:rPr>
          <w:bCs/>
          <w:sz w:val="28"/>
          <w:szCs w:val="28"/>
        </w:rPr>
        <w:t>:</w:t>
      </w:r>
    </w:p>
    <w:p w14:paraId="4072C5BE" w14:textId="06C461AD" w:rsidR="002467DE" w:rsidRDefault="0008495D" w:rsidP="0008495D">
      <w:pPr>
        <w:pStyle w:val="af9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08495D">
        <w:rPr>
          <w:sz w:val="28"/>
          <w:szCs w:val="28"/>
          <w:lang w:eastAsia="ru-RU"/>
        </w:rPr>
        <w:t xml:space="preserve">В этом случае </w:t>
      </w:r>
      <w:r w:rsidR="00E90B6E">
        <w:rPr>
          <w:sz w:val="28"/>
          <w:szCs w:val="28"/>
          <w:lang w:eastAsia="ru-RU"/>
        </w:rPr>
        <w:t>одиннадцат</w:t>
      </w:r>
      <w:r w:rsidR="00D67972">
        <w:rPr>
          <w:sz w:val="28"/>
          <w:szCs w:val="28"/>
          <w:lang w:eastAsia="ru-RU"/>
        </w:rPr>
        <w:t>ь</w:t>
      </w:r>
      <w:r w:rsidR="00E90B6E">
        <w:rPr>
          <w:sz w:val="28"/>
          <w:szCs w:val="28"/>
          <w:lang w:eastAsia="ru-RU"/>
        </w:rPr>
        <w:t xml:space="preserve"> </w:t>
      </w:r>
      <w:r w:rsidRPr="0008495D">
        <w:rPr>
          <w:sz w:val="28"/>
          <w:szCs w:val="28"/>
          <w:lang w:eastAsia="ru-RU"/>
        </w:rPr>
        <w:t>членов Общественной палаты определяются</w:t>
      </w:r>
      <w:r w:rsidR="002467DE">
        <w:rPr>
          <w:sz w:val="28"/>
          <w:szCs w:val="28"/>
          <w:lang w:eastAsia="ru-RU"/>
        </w:rPr>
        <w:t xml:space="preserve"> </w:t>
      </w:r>
      <w:r w:rsidR="00B95E59">
        <w:rPr>
          <w:sz w:val="28"/>
          <w:szCs w:val="28"/>
          <w:lang w:eastAsia="ru-RU"/>
        </w:rPr>
        <w:t xml:space="preserve">по итогам рейтингового голосования </w:t>
      </w:r>
      <w:r w:rsidR="002467DE">
        <w:rPr>
          <w:sz w:val="28"/>
          <w:szCs w:val="28"/>
          <w:lang w:eastAsia="ru-RU"/>
        </w:rPr>
        <w:t>из</w:t>
      </w:r>
      <w:r w:rsidR="00B95E59">
        <w:rPr>
          <w:sz w:val="28"/>
          <w:szCs w:val="28"/>
          <w:lang w:eastAsia="ru-RU"/>
        </w:rPr>
        <w:t xml:space="preserve"> кандидат</w:t>
      </w:r>
      <w:r w:rsidR="002467DE">
        <w:rPr>
          <w:sz w:val="28"/>
          <w:szCs w:val="28"/>
          <w:lang w:eastAsia="ru-RU"/>
        </w:rPr>
        <w:t>ов</w:t>
      </w:r>
      <w:r w:rsidRPr="0008495D">
        <w:rPr>
          <w:sz w:val="28"/>
          <w:szCs w:val="28"/>
          <w:lang w:eastAsia="ru-RU"/>
        </w:rPr>
        <w:t>, набравш</w:t>
      </w:r>
      <w:r w:rsidR="002467DE">
        <w:rPr>
          <w:sz w:val="28"/>
          <w:szCs w:val="28"/>
          <w:lang w:eastAsia="ru-RU"/>
        </w:rPr>
        <w:t>их</w:t>
      </w:r>
      <w:r w:rsidRPr="0008495D">
        <w:rPr>
          <w:sz w:val="28"/>
          <w:szCs w:val="28"/>
          <w:lang w:eastAsia="ru-RU"/>
        </w:rPr>
        <w:t xml:space="preserve"> наибольшее по отношению к остальным кандидатам количество голосов депутатов Городской </w:t>
      </w:r>
      <w:r w:rsidRPr="0008495D">
        <w:rPr>
          <w:sz w:val="28"/>
          <w:szCs w:val="28"/>
          <w:lang w:eastAsia="ru-RU"/>
        </w:rPr>
        <w:lastRenderedPageBreak/>
        <w:t>Думы, поданных за</w:t>
      </w:r>
      <w:r w:rsidR="00155314">
        <w:rPr>
          <w:sz w:val="28"/>
          <w:szCs w:val="28"/>
          <w:lang w:eastAsia="ru-RU"/>
        </w:rPr>
        <w:t xml:space="preserve"> </w:t>
      </w:r>
      <w:r w:rsidR="002F602D">
        <w:rPr>
          <w:sz w:val="28"/>
          <w:szCs w:val="28"/>
          <w:lang w:eastAsia="ru-RU"/>
        </w:rPr>
        <w:t>их утверждение</w:t>
      </w:r>
      <w:r w:rsidRPr="0008495D">
        <w:rPr>
          <w:sz w:val="28"/>
          <w:szCs w:val="28"/>
          <w:lang w:eastAsia="ru-RU"/>
        </w:rPr>
        <w:t>. Кандидаты, набравшие наибольшее количество голосов, считаются утвержденными членами Общественной палаты.</w:t>
      </w:r>
      <w:r w:rsidR="002467DE">
        <w:rPr>
          <w:sz w:val="28"/>
          <w:szCs w:val="28"/>
          <w:lang w:eastAsia="ru-RU"/>
        </w:rPr>
        <w:t>»;</w:t>
      </w:r>
    </w:p>
    <w:p w14:paraId="0BA1217E" w14:textId="53B74457" w:rsidR="002467DE" w:rsidRDefault="002467DE" w:rsidP="002467DE">
      <w:pPr>
        <w:pStyle w:val="af9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абзаце четвертом </w:t>
      </w:r>
      <w:r>
        <w:rPr>
          <w:bCs/>
          <w:sz w:val="28"/>
          <w:szCs w:val="28"/>
          <w:lang w:eastAsia="ru-RU"/>
        </w:rPr>
        <w:t>цифры и слова «10 (десять) членов нового состава Общественной палаты» заменить словами «</w:t>
      </w:r>
      <w:r w:rsidR="00E90B6E">
        <w:rPr>
          <w:bCs/>
          <w:sz w:val="28"/>
          <w:szCs w:val="28"/>
          <w:lang w:eastAsia="ru-RU"/>
        </w:rPr>
        <w:t xml:space="preserve">одиннадцать </w:t>
      </w:r>
      <w:r>
        <w:rPr>
          <w:bCs/>
          <w:sz w:val="28"/>
          <w:szCs w:val="28"/>
          <w:lang w:eastAsia="ru-RU"/>
        </w:rPr>
        <w:t>членов Общественной палаты»;</w:t>
      </w:r>
    </w:p>
    <w:p w14:paraId="0E1A2BFC" w14:textId="0AA5877F" w:rsidR="009612A9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</w:t>
      </w:r>
      <w:r w:rsidR="00C22621">
        <w:rPr>
          <w:sz w:val="28"/>
          <w:szCs w:val="28"/>
          <w:lang w:eastAsia="ru-RU"/>
        </w:rPr>
        <w:t>) в части 10 цифры и слова «10 (десяти)», «</w:t>
      </w:r>
      <w:r w:rsidR="00B144D1">
        <w:rPr>
          <w:sz w:val="28"/>
          <w:szCs w:val="28"/>
          <w:lang w:eastAsia="ru-RU"/>
        </w:rPr>
        <w:t>(</w:t>
      </w:r>
      <w:r w:rsidR="00C22621">
        <w:rPr>
          <w:sz w:val="28"/>
          <w:szCs w:val="28"/>
          <w:lang w:val="en-US" w:eastAsia="ru-RU"/>
        </w:rPr>
        <w:t>www</w:t>
      </w:r>
      <w:r w:rsidR="00C22621" w:rsidRPr="00C22621">
        <w:rPr>
          <w:sz w:val="28"/>
          <w:szCs w:val="28"/>
          <w:lang w:eastAsia="ru-RU"/>
        </w:rPr>
        <w:t>.</w:t>
      </w:r>
      <w:proofErr w:type="spellStart"/>
      <w:r w:rsidR="00C22621">
        <w:rPr>
          <w:sz w:val="28"/>
          <w:szCs w:val="28"/>
          <w:lang w:val="en-US" w:eastAsia="ru-RU"/>
        </w:rPr>
        <w:t>dumadgrad</w:t>
      </w:r>
      <w:proofErr w:type="spellEnd"/>
      <w:r w:rsidR="00C22621" w:rsidRPr="00C22621">
        <w:rPr>
          <w:sz w:val="28"/>
          <w:szCs w:val="28"/>
          <w:lang w:eastAsia="ru-RU"/>
        </w:rPr>
        <w:t>.</w:t>
      </w:r>
      <w:proofErr w:type="spellStart"/>
      <w:r w:rsidR="00C22621">
        <w:rPr>
          <w:sz w:val="28"/>
          <w:szCs w:val="28"/>
          <w:lang w:val="en-US" w:eastAsia="ru-RU"/>
        </w:rPr>
        <w:t>ru</w:t>
      </w:r>
      <w:proofErr w:type="spellEnd"/>
      <w:r w:rsidR="00B144D1">
        <w:rPr>
          <w:sz w:val="28"/>
          <w:szCs w:val="28"/>
          <w:lang w:eastAsia="ru-RU"/>
        </w:rPr>
        <w:t>)</w:t>
      </w:r>
      <w:r w:rsidR="00C22621">
        <w:rPr>
          <w:sz w:val="28"/>
          <w:szCs w:val="28"/>
          <w:lang w:eastAsia="ru-RU"/>
        </w:rPr>
        <w:t>» исключить;</w:t>
      </w:r>
    </w:p>
    <w:p w14:paraId="3E2800CD" w14:textId="72DEBFEC" w:rsidR="00C22621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C22621">
        <w:rPr>
          <w:sz w:val="28"/>
          <w:szCs w:val="28"/>
          <w:lang w:eastAsia="ru-RU"/>
        </w:rPr>
        <w:t>) в части 11 цифры и слово «10 (десяти)» заменить словом «</w:t>
      </w:r>
      <w:r w:rsidR="00E90B6E">
        <w:rPr>
          <w:sz w:val="28"/>
          <w:szCs w:val="28"/>
          <w:lang w:eastAsia="ru-RU"/>
        </w:rPr>
        <w:t>одиннадцати</w:t>
      </w:r>
      <w:r w:rsidR="00C22621">
        <w:rPr>
          <w:sz w:val="28"/>
          <w:szCs w:val="28"/>
          <w:lang w:eastAsia="ru-RU"/>
        </w:rPr>
        <w:t>»</w:t>
      </w:r>
      <w:r w:rsidR="00D270DE">
        <w:rPr>
          <w:sz w:val="28"/>
          <w:szCs w:val="28"/>
          <w:lang w:eastAsia="ru-RU"/>
        </w:rPr>
        <w:t>;</w:t>
      </w:r>
    </w:p>
    <w:p w14:paraId="36052F0B" w14:textId="4E18AD47" w:rsidR="00D270DE" w:rsidRDefault="00CF144D" w:rsidP="00D270D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D270DE">
        <w:rPr>
          <w:sz w:val="28"/>
          <w:szCs w:val="28"/>
          <w:lang w:eastAsia="ru-RU"/>
        </w:rPr>
        <w:t>) в части 13:</w:t>
      </w:r>
    </w:p>
    <w:p w14:paraId="5088F4F8" w14:textId="16AD9776" w:rsidR="00D270DE" w:rsidRDefault="00D270DE" w:rsidP="00D270D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первом слова «издает постановление об утверждении определенных им 10 (десяти) членов Общественной палаты» заменить словами «своим постановлением утверждает определенных им членов Общественной палаты и предлагает им совместно с членами Общественной палаты, утвержденными Городской Думой, приступить к формированию полного состава Общественной палаты.»;</w:t>
      </w:r>
    </w:p>
    <w:p w14:paraId="1AFCC209" w14:textId="6163E909" w:rsidR="00D270DE" w:rsidRDefault="00D270DE" w:rsidP="00D270D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втором слова «</w:t>
      </w:r>
      <w:r w:rsidR="00B144D1">
        <w:rPr>
          <w:sz w:val="28"/>
          <w:szCs w:val="28"/>
          <w:lang w:eastAsia="ru-RU"/>
        </w:rPr>
        <w:t>(</w:t>
      </w:r>
      <w:r>
        <w:rPr>
          <w:sz w:val="28"/>
          <w:szCs w:val="28"/>
          <w:lang w:val="en-US" w:eastAsia="ru-RU"/>
        </w:rPr>
        <w:t>www</w:t>
      </w:r>
      <w:r w:rsidRPr="00D270DE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dimitrovgrad</w:t>
      </w:r>
      <w:proofErr w:type="spellEnd"/>
      <w:r w:rsidRPr="00D270DE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 w:rsidR="00B144D1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»</w:t>
      </w:r>
      <w:r w:rsidRPr="00D270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исключить;</w:t>
      </w:r>
    </w:p>
    <w:p w14:paraId="2CB0FD04" w14:textId="0ABBFD62" w:rsidR="00D270DE" w:rsidRPr="00D270DE" w:rsidRDefault="00CF144D" w:rsidP="00D270D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E51896">
        <w:rPr>
          <w:sz w:val="28"/>
          <w:szCs w:val="28"/>
          <w:lang w:eastAsia="ru-RU"/>
        </w:rPr>
        <w:t xml:space="preserve">) в части 14 цифры и слова «10 (десяти)» </w:t>
      </w:r>
      <w:r w:rsidR="00B144D1">
        <w:rPr>
          <w:sz w:val="28"/>
          <w:szCs w:val="28"/>
          <w:lang w:eastAsia="ru-RU"/>
        </w:rPr>
        <w:t>исключить;</w:t>
      </w:r>
    </w:p>
    <w:p w14:paraId="0246BA3F" w14:textId="7D42E204" w:rsidR="00D270DE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="00E51896">
        <w:rPr>
          <w:sz w:val="28"/>
          <w:szCs w:val="28"/>
          <w:lang w:eastAsia="ru-RU"/>
        </w:rPr>
        <w:t>)</w:t>
      </w:r>
      <w:r w:rsidR="00B144D1">
        <w:rPr>
          <w:sz w:val="28"/>
          <w:szCs w:val="28"/>
          <w:lang w:eastAsia="ru-RU"/>
        </w:rPr>
        <w:t xml:space="preserve"> в части 15 слова и цифры «(</w:t>
      </w:r>
      <w:r w:rsidR="00B144D1">
        <w:rPr>
          <w:sz w:val="28"/>
          <w:szCs w:val="28"/>
          <w:lang w:val="en-US" w:eastAsia="ru-RU"/>
        </w:rPr>
        <w:t>www</w:t>
      </w:r>
      <w:r w:rsidR="00B144D1" w:rsidRPr="00C22621">
        <w:rPr>
          <w:sz w:val="28"/>
          <w:szCs w:val="28"/>
          <w:lang w:eastAsia="ru-RU"/>
        </w:rPr>
        <w:t>.</w:t>
      </w:r>
      <w:proofErr w:type="spellStart"/>
      <w:r w:rsidR="00B144D1">
        <w:rPr>
          <w:sz w:val="28"/>
          <w:szCs w:val="28"/>
          <w:lang w:val="en-US" w:eastAsia="ru-RU"/>
        </w:rPr>
        <w:t>dumadgrad</w:t>
      </w:r>
      <w:proofErr w:type="spellEnd"/>
      <w:r w:rsidR="00B144D1" w:rsidRPr="00C22621">
        <w:rPr>
          <w:sz w:val="28"/>
          <w:szCs w:val="28"/>
          <w:lang w:eastAsia="ru-RU"/>
        </w:rPr>
        <w:t>.</w:t>
      </w:r>
      <w:proofErr w:type="spellStart"/>
      <w:r w:rsidR="00B144D1">
        <w:rPr>
          <w:sz w:val="28"/>
          <w:szCs w:val="28"/>
          <w:lang w:val="en-US" w:eastAsia="ru-RU"/>
        </w:rPr>
        <w:t>ru</w:t>
      </w:r>
      <w:proofErr w:type="spellEnd"/>
      <w:r w:rsidR="00B144D1">
        <w:rPr>
          <w:sz w:val="28"/>
          <w:szCs w:val="28"/>
          <w:lang w:eastAsia="ru-RU"/>
        </w:rPr>
        <w:t>)», «(</w:t>
      </w:r>
      <w:r w:rsidR="00B144D1">
        <w:rPr>
          <w:sz w:val="28"/>
          <w:szCs w:val="28"/>
          <w:lang w:val="en-US" w:eastAsia="ru-RU"/>
        </w:rPr>
        <w:t>www</w:t>
      </w:r>
      <w:r w:rsidR="00B144D1" w:rsidRPr="00D270DE">
        <w:rPr>
          <w:sz w:val="28"/>
          <w:szCs w:val="28"/>
          <w:lang w:eastAsia="ru-RU"/>
        </w:rPr>
        <w:t>.</w:t>
      </w:r>
      <w:proofErr w:type="spellStart"/>
      <w:r w:rsidR="00B144D1">
        <w:rPr>
          <w:sz w:val="28"/>
          <w:szCs w:val="28"/>
          <w:lang w:val="en-US" w:eastAsia="ru-RU"/>
        </w:rPr>
        <w:t>dimitrovgrad</w:t>
      </w:r>
      <w:proofErr w:type="spellEnd"/>
      <w:r w:rsidR="00B144D1" w:rsidRPr="00D270DE">
        <w:rPr>
          <w:sz w:val="28"/>
          <w:szCs w:val="28"/>
          <w:lang w:eastAsia="ru-RU"/>
        </w:rPr>
        <w:t>.</w:t>
      </w:r>
      <w:proofErr w:type="spellStart"/>
      <w:r w:rsidR="00B144D1">
        <w:rPr>
          <w:sz w:val="28"/>
          <w:szCs w:val="28"/>
          <w:lang w:val="en-US" w:eastAsia="ru-RU"/>
        </w:rPr>
        <w:t>ru</w:t>
      </w:r>
      <w:proofErr w:type="spellEnd"/>
      <w:r w:rsidR="00B144D1">
        <w:rPr>
          <w:sz w:val="28"/>
          <w:szCs w:val="28"/>
          <w:lang w:eastAsia="ru-RU"/>
        </w:rPr>
        <w:t>)», «10 (десяти)» исключить;</w:t>
      </w:r>
    </w:p>
    <w:p w14:paraId="0BF7731C" w14:textId="49474717" w:rsidR="00E51896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м</w:t>
      </w:r>
      <w:r w:rsidR="00E51896">
        <w:rPr>
          <w:sz w:val="28"/>
          <w:szCs w:val="28"/>
          <w:lang w:eastAsia="ru-RU"/>
        </w:rPr>
        <w:t>)</w:t>
      </w:r>
      <w:r w:rsidR="0085787D">
        <w:rPr>
          <w:sz w:val="28"/>
          <w:szCs w:val="28"/>
          <w:lang w:eastAsia="ru-RU"/>
        </w:rPr>
        <w:t xml:space="preserve"> часть 17 </w:t>
      </w:r>
      <w:r w:rsidR="0085787D" w:rsidRPr="009621BA">
        <w:rPr>
          <w:bCs/>
          <w:sz w:val="28"/>
          <w:szCs w:val="28"/>
        </w:rPr>
        <w:t>изложить в следующей редакции</w:t>
      </w:r>
      <w:r w:rsidR="0085787D">
        <w:rPr>
          <w:bCs/>
          <w:sz w:val="28"/>
          <w:szCs w:val="28"/>
        </w:rPr>
        <w:t>:</w:t>
      </w:r>
    </w:p>
    <w:p w14:paraId="21FD56E7" w14:textId="2353B226" w:rsidR="0085787D" w:rsidRDefault="0085787D" w:rsidP="0085787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«17. </w:t>
      </w:r>
      <w:r>
        <w:rPr>
          <w:sz w:val="28"/>
          <w:szCs w:val="28"/>
          <w:lang w:eastAsia="ru-RU"/>
        </w:rPr>
        <w:t>Не позднее 5 (пяти) календарных дней после дня окончания приема предложений</w:t>
      </w:r>
      <w:r w:rsidRPr="0085787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общественных объединений и иных некоммерческих организаций о выдвижении кандидатов в состав Общественной палаты рабочая группа на своем заседании принимает решение об утверждении </w:t>
      </w:r>
      <w:r w:rsidR="00E90B6E">
        <w:rPr>
          <w:sz w:val="28"/>
          <w:szCs w:val="28"/>
          <w:lang w:eastAsia="ru-RU"/>
        </w:rPr>
        <w:t xml:space="preserve">одиннадцати </w:t>
      </w:r>
      <w:r>
        <w:rPr>
          <w:sz w:val="28"/>
          <w:szCs w:val="28"/>
          <w:lang w:eastAsia="ru-RU"/>
        </w:rPr>
        <w:t xml:space="preserve">членов Общественной палаты. Заседание </w:t>
      </w:r>
      <w:r w:rsidR="00570712">
        <w:rPr>
          <w:sz w:val="28"/>
          <w:szCs w:val="28"/>
          <w:lang w:eastAsia="ru-RU"/>
        </w:rPr>
        <w:t>рабочей группы,</w:t>
      </w:r>
      <w:r>
        <w:rPr>
          <w:sz w:val="28"/>
          <w:szCs w:val="28"/>
          <w:lang w:eastAsia="ru-RU"/>
        </w:rPr>
        <w:t xml:space="preserve"> </w:t>
      </w:r>
      <w:r w:rsidR="00570712">
        <w:rPr>
          <w:sz w:val="28"/>
          <w:szCs w:val="28"/>
          <w:lang w:eastAsia="ru-RU"/>
        </w:rPr>
        <w:t xml:space="preserve">на котором </w:t>
      </w:r>
      <w:r>
        <w:rPr>
          <w:sz w:val="28"/>
          <w:szCs w:val="28"/>
          <w:lang w:eastAsia="ru-RU"/>
        </w:rPr>
        <w:t>прин</w:t>
      </w:r>
      <w:r w:rsidR="00570712">
        <w:rPr>
          <w:sz w:val="28"/>
          <w:szCs w:val="28"/>
          <w:lang w:eastAsia="ru-RU"/>
        </w:rPr>
        <w:t xml:space="preserve">имается </w:t>
      </w:r>
      <w:r>
        <w:rPr>
          <w:sz w:val="28"/>
          <w:szCs w:val="28"/>
          <w:lang w:eastAsia="ru-RU"/>
        </w:rPr>
        <w:t>решени</w:t>
      </w:r>
      <w:r w:rsidR="00570712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об утверждении новых членов Общественной палаты считается правомочным, если на нем присутствует не менее 15 (пятнадцати) членов Общественной палаты, утвержденных Городской Думой и Главой города.</w:t>
      </w:r>
      <w:r>
        <w:rPr>
          <w:bCs/>
          <w:sz w:val="28"/>
          <w:szCs w:val="28"/>
        </w:rPr>
        <w:t>»;</w:t>
      </w:r>
    </w:p>
    <w:p w14:paraId="0532595C" w14:textId="7C6D4D8C" w:rsidR="00E51896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E51896">
        <w:rPr>
          <w:sz w:val="28"/>
          <w:szCs w:val="28"/>
          <w:lang w:eastAsia="ru-RU"/>
        </w:rPr>
        <w:t>)</w:t>
      </w:r>
      <w:r w:rsidR="0085787D">
        <w:rPr>
          <w:sz w:val="28"/>
          <w:szCs w:val="28"/>
          <w:lang w:eastAsia="ru-RU"/>
        </w:rPr>
        <w:t xml:space="preserve"> в части 18:</w:t>
      </w:r>
    </w:p>
    <w:p w14:paraId="1C0084F5" w14:textId="4FFA465C" w:rsidR="0085787D" w:rsidRDefault="0085787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абзаце втором цифры и слово «10 (десяти)» исключить;</w:t>
      </w:r>
    </w:p>
    <w:p w14:paraId="5B1E9DB9" w14:textId="77777777" w:rsidR="0085787D" w:rsidRDefault="0085787D" w:rsidP="0057071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третий изложить в следующей редакции:</w:t>
      </w:r>
    </w:p>
    <w:p w14:paraId="3FFCD941" w14:textId="6E313FA0" w:rsidR="0085787D" w:rsidRDefault="0085787D" w:rsidP="0057071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F65940">
        <w:rPr>
          <w:sz w:val="28"/>
          <w:szCs w:val="28"/>
          <w:lang w:eastAsia="ru-RU"/>
        </w:rPr>
        <w:t xml:space="preserve">На </w:t>
      </w:r>
      <w:r w:rsidR="002F3E64">
        <w:rPr>
          <w:sz w:val="28"/>
          <w:szCs w:val="28"/>
          <w:lang w:eastAsia="ru-RU"/>
        </w:rPr>
        <w:t>заседании рабочей группы</w:t>
      </w:r>
      <w:r w:rsidR="00F65940" w:rsidRPr="00F65940">
        <w:rPr>
          <w:sz w:val="28"/>
          <w:szCs w:val="28"/>
          <w:lang w:eastAsia="ru-RU"/>
        </w:rPr>
        <w:t xml:space="preserve"> </w:t>
      </w:r>
      <w:r w:rsidR="00F65940">
        <w:rPr>
          <w:sz w:val="28"/>
          <w:szCs w:val="28"/>
          <w:lang w:eastAsia="ru-RU"/>
        </w:rPr>
        <w:t xml:space="preserve">по итогам открытого голосования </w:t>
      </w:r>
      <w:r w:rsidR="00BD42C0">
        <w:rPr>
          <w:sz w:val="28"/>
          <w:szCs w:val="28"/>
          <w:lang w:eastAsia="ru-RU"/>
        </w:rPr>
        <w:t xml:space="preserve">определяются </w:t>
      </w:r>
      <w:r w:rsidR="00E90B6E">
        <w:rPr>
          <w:sz w:val="28"/>
          <w:szCs w:val="28"/>
          <w:lang w:eastAsia="ru-RU"/>
        </w:rPr>
        <w:t xml:space="preserve">одиннадцать </w:t>
      </w:r>
      <w:r w:rsidR="002F3E64">
        <w:rPr>
          <w:sz w:val="28"/>
          <w:szCs w:val="28"/>
          <w:lang w:eastAsia="ru-RU"/>
        </w:rPr>
        <w:t xml:space="preserve">членов Общественной палаты </w:t>
      </w:r>
      <w:r>
        <w:rPr>
          <w:sz w:val="28"/>
          <w:szCs w:val="28"/>
          <w:lang w:eastAsia="ru-RU"/>
        </w:rPr>
        <w:t xml:space="preserve">из числа </w:t>
      </w:r>
      <w:r w:rsidR="002F3E64">
        <w:rPr>
          <w:sz w:val="28"/>
          <w:szCs w:val="28"/>
          <w:lang w:eastAsia="ru-RU"/>
        </w:rPr>
        <w:t>кандидатов,</w:t>
      </w:r>
      <w:r>
        <w:rPr>
          <w:sz w:val="28"/>
          <w:szCs w:val="28"/>
          <w:lang w:eastAsia="ru-RU"/>
        </w:rPr>
        <w:t xml:space="preserve"> набравших наибольшее по отношению к остальным кандидатам количество голосов членов Общественной палаты, утвержденных Городской Думой и Главой города, поданных за</w:t>
      </w:r>
      <w:r w:rsidR="00BD42C0">
        <w:rPr>
          <w:sz w:val="28"/>
          <w:szCs w:val="28"/>
          <w:lang w:eastAsia="ru-RU"/>
        </w:rPr>
        <w:t xml:space="preserve"> их утверждение</w:t>
      </w:r>
      <w:r>
        <w:rPr>
          <w:sz w:val="28"/>
          <w:szCs w:val="28"/>
          <w:lang w:eastAsia="ru-RU"/>
        </w:rPr>
        <w:t>.</w:t>
      </w:r>
      <w:r w:rsidR="00BD42C0">
        <w:rPr>
          <w:sz w:val="28"/>
          <w:szCs w:val="28"/>
          <w:lang w:eastAsia="ru-RU"/>
        </w:rPr>
        <w:t>»</w:t>
      </w:r>
      <w:r w:rsidR="00FC290A">
        <w:rPr>
          <w:sz w:val="28"/>
          <w:szCs w:val="28"/>
          <w:lang w:eastAsia="ru-RU"/>
        </w:rPr>
        <w:t>;</w:t>
      </w:r>
    </w:p>
    <w:p w14:paraId="2CDC1746" w14:textId="59BB2B51" w:rsidR="00F65940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51896">
        <w:rPr>
          <w:sz w:val="28"/>
          <w:szCs w:val="28"/>
          <w:lang w:eastAsia="ru-RU"/>
        </w:rPr>
        <w:t>)</w:t>
      </w:r>
      <w:r w:rsidR="00F65940">
        <w:rPr>
          <w:sz w:val="28"/>
          <w:szCs w:val="28"/>
          <w:lang w:eastAsia="ru-RU"/>
        </w:rPr>
        <w:t xml:space="preserve"> в абзаце первом части 18.1 цифры и слово «10 (десяти)» заменить словом «</w:t>
      </w:r>
      <w:r w:rsidR="00E90B6E">
        <w:rPr>
          <w:sz w:val="28"/>
          <w:szCs w:val="28"/>
          <w:lang w:eastAsia="ru-RU"/>
        </w:rPr>
        <w:t>одиннадцати</w:t>
      </w:r>
      <w:r w:rsidR="00F65940">
        <w:rPr>
          <w:sz w:val="28"/>
          <w:szCs w:val="28"/>
          <w:lang w:eastAsia="ru-RU"/>
        </w:rPr>
        <w:t>»;</w:t>
      </w:r>
    </w:p>
    <w:p w14:paraId="0D3DE56A" w14:textId="63A5A942" w:rsidR="00E51896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E51896">
        <w:rPr>
          <w:sz w:val="28"/>
          <w:szCs w:val="28"/>
          <w:lang w:eastAsia="ru-RU"/>
        </w:rPr>
        <w:t>)</w:t>
      </w:r>
      <w:r w:rsidR="00F65940">
        <w:rPr>
          <w:sz w:val="28"/>
          <w:szCs w:val="28"/>
          <w:lang w:eastAsia="ru-RU"/>
        </w:rPr>
        <w:t xml:space="preserve"> в части 19 </w:t>
      </w:r>
      <w:r w:rsidR="00F65940">
        <w:rPr>
          <w:bCs/>
          <w:sz w:val="28"/>
          <w:szCs w:val="28"/>
          <w:lang w:eastAsia="ru-RU"/>
        </w:rPr>
        <w:t>цифры и слова «10 (десяти) членов нового состава Общественной палаты» заменить словами «</w:t>
      </w:r>
      <w:r w:rsidR="00E90B6E">
        <w:rPr>
          <w:bCs/>
          <w:sz w:val="28"/>
          <w:szCs w:val="28"/>
          <w:lang w:eastAsia="ru-RU"/>
        </w:rPr>
        <w:t xml:space="preserve">одиннадцати </w:t>
      </w:r>
      <w:r w:rsidR="00F65940">
        <w:rPr>
          <w:bCs/>
          <w:sz w:val="28"/>
          <w:szCs w:val="28"/>
          <w:lang w:eastAsia="ru-RU"/>
        </w:rPr>
        <w:t>членов Общественной палаты»;</w:t>
      </w:r>
    </w:p>
    <w:p w14:paraId="3D1B2898" w14:textId="753F32FD" w:rsidR="00F65940" w:rsidRDefault="00CF144D" w:rsidP="009612A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</w:t>
      </w:r>
      <w:r w:rsidR="009A56C9">
        <w:rPr>
          <w:bCs/>
          <w:sz w:val="28"/>
          <w:szCs w:val="28"/>
          <w:lang w:eastAsia="ru-RU"/>
        </w:rPr>
        <w:t xml:space="preserve">) абзац первый части 24 после слов «правомочном составе» дополнить словами «или </w:t>
      </w:r>
      <w:r w:rsidR="00E6603B">
        <w:rPr>
          <w:bCs/>
          <w:sz w:val="28"/>
          <w:szCs w:val="28"/>
          <w:lang w:eastAsia="ru-RU"/>
        </w:rPr>
        <w:t xml:space="preserve">ее численный состав не будет </w:t>
      </w:r>
      <w:r w:rsidR="009A56C9">
        <w:rPr>
          <w:bCs/>
          <w:sz w:val="28"/>
          <w:szCs w:val="28"/>
          <w:lang w:eastAsia="ru-RU"/>
        </w:rPr>
        <w:t>сформирован полно</w:t>
      </w:r>
      <w:r w:rsidR="00E6603B">
        <w:rPr>
          <w:bCs/>
          <w:sz w:val="28"/>
          <w:szCs w:val="28"/>
          <w:lang w:eastAsia="ru-RU"/>
        </w:rPr>
        <w:t>стью</w:t>
      </w:r>
      <w:r w:rsidR="009A56C9">
        <w:rPr>
          <w:bCs/>
          <w:sz w:val="28"/>
          <w:szCs w:val="28"/>
          <w:lang w:eastAsia="ru-RU"/>
        </w:rPr>
        <w:t>»</w:t>
      </w:r>
      <w:r w:rsidR="00996414">
        <w:rPr>
          <w:bCs/>
          <w:sz w:val="28"/>
          <w:szCs w:val="28"/>
          <w:lang w:eastAsia="ru-RU"/>
        </w:rPr>
        <w:t>.</w:t>
      </w:r>
    </w:p>
    <w:p w14:paraId="62819879" w14:textId="55F1D1AA" w:rsidR="00E22E76" w:rsidRPr="00ED258B" w:rsidRDefault="00E22E76" w:rsidP="00E22E76">
      <w:pPr>
        <w:spacing w:line="360" w:lineRule="auto"/>
        <w:ind w:firstLine="709"/>
        <w:jc w:val="both"/>
        <w:rPr>
          <w:sz w:val="28"/>
          <w:szCs w:val="28"/>
        </w:rPr>
      </w:pPr>
      <w:r w:rsidRPr="00ED258B">
        <w:rPr>
          <w:sz w:val="28"/>
          <w:szCs w:val="28"/>
          <w:lang w:eastAsia="ru-RU"/>
        </w:rPr>
        <w:t xml:space="preserve">2. </w:t>
      </w:r>
      <w:r w:rsidRPr="00ED258B">
        <w:rPr>
          <w:sz w:val="28"/>
          <w:szCs w:val="28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20C3499A" w14:textId="77777777" w:rsidR="00E22E76" w:rsidRDefault="00E22E76" w:rsidP="00E22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D258B">
        <w:rPr>
          <w:sz w:val="28"/>
          <w:szCs w:val="28"/>
        </w:rPr>
        <w:t xml:space="preserve">3. </w:t>
      </w:r>
      <w:r w:rsidRPr="00ED258B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22D54AB3" w14:textId="171F392E" w:rsidR="00E90B6E" w:rsidRDefault="00E90B6E" w:rsidP="00E22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CF144D">
        <w:rPr>
          <w:sz w:val="28"/>
          <w:szCs w:val="28"/>
          <w:lang w:eastAsia="ru-RU"/>
        </w:rPr>
        <w:t xml:space="preserve">Инициировать </w:t>
      </w:r>
      <w:r w:rsidR="00281EEE">
        <w:rPr>
          <w:sz w:val="28"/>
          <w:szCs w:val="28"/>
          <w:lang w:eastAsia="ru-RU"/>
        </w:rPr>
        <w:t>процедур</w:t>
      </w:r>
      <w:r w:rsidR="00CF144D">
        <w:rPr>
          <w:sz w:val="28"/>
          <w:szCs w:val="28"/>
          <w:lang w:eastAsia="ru-RU"/>
        </w:rPr>
        <w:t>у</w:t>
      </w:r>
      <w:r w:rsidR="00281EEE">
        <w:rPr>
          <w:sz w:val="28"/>
          <w:szCs w:val="28"/>
          <w:lang w:eastAsia="ru-RU"/>
        </w:rPr>
        <w:t xml:space="preserve"> </w:t>
      </w:r>
      <w:proofErr w:type="spellStart"/>
      <w:r w:rsidR="00281EEE">
        <w:rPr>
          <w:sz w:val="28"/>
          <w:szCs w:val="28"/>
          <w:lang w:eastAsia="ru-RU"/>
        </w:rPr>
        <w:t>доформирования</w:t>
      </w:r>
      <w:proofErr w:type="spellEnd"/>
      <w:r w:rsidR="00281EEE">
        <w:rPr>
          <w:sz w:val="28"/>
          <w:szCs w:val="28"/>
          <w:lang w:eastAsia="ru-RU"/>
        </w:rPr>
        <w:t xml:space="preserve"> численного состава Общественной палаты города Димитровграда Ульяновской области</w:t>
      </w:r>
      <w:r w:rsidR="00D364DC">
        <w:rPr>
          <w:sz w:val="28"/>
          <w:szCs w:val="28"/>
          <w:lang w:eastAsia="ru-RU"/>
        </w:rPr>
        <w:t xml:space="preserve"> полностью на следующий день после дня </w:t>
      </w:r>
      <w:r w:rsidR="00C21DE3">
        <w:rPr>
          <w:sz w:val="28"/>
          <w:szCs w:val="28"/>
          <w:lang w:eastAsia="ru-RU"/>
        </w:rPr>
        <w:t>вступления настоящего решения в силу.</w:t>
      </w:r>
      <w:r w:rsidR="00C148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14:paraId="35D00E76" w14:textId="77777777" w:rsidR="009F4253" w:rsidRDefault="009F4253" w:rsidP="00E22E76">
      <w:pPr>
        <w:tabs>
          <w:tab w:val="left" w:pos="0"/>
        </w:tabs>
        <w:jc w:val="both"/>
        <w:rPr>
          <w:sz w:val="28"/>
          <w:szCs w:val="28"/>
        </w:rPr>
      </w:pPr>
    </w:p>
    <w:p w14:paraId="737E2EE5" w14:textId="77777777" w:rsidR="00487D0C" w:rsidRDefault="00487D0C" w:rsidP="00E22E76">
      <w:pPr>
        <w:tabs>
          <w:tab w:val="left" w:pos="0"/>
        </w:tabs>
        <w:jc w:val="both"/>
        <w:rPr>
          <w:sz w:val="28"/>
          <w:szCs w:val="28"/>
        </w:rPr>
      </w:pPr>
    </w:p>
    <w:p w14:paraId="2794323B" w14:textId="348E29C9" w:rsidR="00E22E76" w:rsidRDefault="00E22E76" w:rsidP="00E22E7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90B6E">
        <w:rPr>
          <w:sz w:val="28"/>
          <w:szCs w:val="28"/>
        </w:rPr>
        <w:t>Глава города Димитровграда</w:t>
      </w:r>
    </w:p>
    <w:p w14:paraId="7B57C996" w14:textId="228DD2D6" w:rsidR="00E22E76" w:rsidRDefault="00E22E76" w:rsidP="00E22E7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90B6E">
        <w:rPr>
          <w:sz w:val="28"/>
          <w:szCs w:val="28"/>
        </w:rPr>
        <w:t>Ульяновской области</w:t>
      </w:r>
    </w:p>
    <w:p w14:paraId="71DD7C9F" w14:textId="6659EAB3" w:rsidR="00E22E76" w:rsidRDefault="00E22E76" w:rsidP="00E22E7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902C6C9" w14:textId="77777777" w:rsidR="00E22E76" w:rsidRDefault="00E22E76" w:rsidP="00E22E7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14:paraId="18862383" w14:textId="168C1440" w:rsidR="00073765" w:rsidRDefault="00E22E76" w:rsidP="00B07FBF">
      <w:pPr>
        <w:tabs>
          <w:tab w:val="left" w:pos="0"/>
        </w:tabs>
        <w:spacing w:line="240" w:lineRule="exac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К.Б.Душкова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F1F13">
        <w:rPr>
          <w:sz w:val="28"/>
          <w:szCs w:val="28"/>
        </w:rPr>
        <w:t xml:space="preserve"> </w:t>
      </w:r>
      <w:proofErr w:type="spellStart"/>
      <w:proofErr w:type="gramStart"/>
      <w:r w:rsidR="00DF1F1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F1F1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="00DF1F13">
        <w:rPr>
          <w:sz w:val="28"/>
          <w:szCs w:val="28"/>
        </w:rPr>
        <w:t>Сандрюков</w:t>
      </w:r>
      <w:proofErr w:type="spellEnd"/>
    </w:p>
    <w:sectPr w:rsidR="00073765" w:rsidSect="00BB40E9">
      <w:headerReference w:type="even" r:id="rId11"/>
      <w:headerReference w:type="default" r:id="rId12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EE4A9" w14:textId="77777777" w:rsidR="00BB40E9" w:rsidRDefault="00BB40E9">
      <w:r>
        <w:separator/>
      </w:r>
    </w:p>
  </w:endnote>
  <w:endnote w:type="continuationSeparator" w:id="0">
    <w:p w14:paraId="77983A07" w14:textId="77777777" w:rsidR="00BB40E9" w:rsidRDefault="00B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EC3C4" w14:textId="77777777" w:rsidR="00BB40E9" w:rsidRDefault="00BB40E9">
      <w:r>
        <w:separator/>
      </w:r>
    </w:p>
  </w:footnote>
  <w:footnote w:type="continuationSeparator" w:id="0">
    <w:p w14:paraId="096AF2B9" w14:textId="77777777" w:rsidR="00BB40E9" w:rsidRDefault="00BB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76179" w14:textId="77777777" w:rsidR="00D1565B" w:rsidRDefault="00D1565B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D1565B" w:rsidRDefault="00D1565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ACD07" w14:textId="77777777" w:rsidR="00D1565B" w:rsidRDefault="00D1565B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721A">
      <w:rPr>
        <w:rStyle w:val="ab"/>
        <w:noProof/>
      </w:rPr>
      <w:t>14</w:t>
    </w:r>
    <w:r>
      <w:rPr>
        <w:rStyle w:val="ab"/>
      </w:rPr>
      <w:fldChar w:fldCharType="end"/>
    </w:r>
  </w:p>
  <w:p w14:paraId="1B785A4A" w14:textId="77777777" w:rsidR="00D1565B" w:rsidRDefault="00D156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5147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26D73978"/>
    <w:multiLevelType w:val="hybridMultilevel"/>
    <w:tmpl w:val="28C22068"/>
    <w:lvl w:ilvl="0" w:tplc="F6D8831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C4C14"/>
    <w:multiLevelType w:val="hybridMultilevel"/>
    <w:tmpl w:val="4A284B8A"/>
    <w:lvl w:ilvl="0" w:tplc="6A665B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42670254">
    <w:abstractNumId w:val="0"/>
  </w:num>
  <w:num w:numId="2" w16cid:durableId="168718345">
    <w:abstractNumId w:val="5"/>
  </w:num>
  <w:num w:numId="3" w16cid:durableId="879434037">
    <w:abstractNumId w:val="1"/>
  </w:num>
  <w:num w:numId="4" w16cid:durableId="27805205">
    <w:abstractNumId w:val="4"/>
  </w:num>
  <w:num w:numId="5" w16cid:durableId="186532298">
    <w:abstractNumId w:val="6"/>
  </w:num>
  <w:num w:numId="6" w16cid:durableId="1323585689">
    <w:abstractNumId w:val="2"/>
  </w:num>
  <w:num w:numId="7" w16cid:durableId="88822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F"/>
    <w:rsid w:val="00000455"/>
    <w:rsid w:val="00001B90"/>
    <w:rsid w:val="00002125"/>
    <w:rsid w:val="00004018"/>
    <w:rsid w:val="000127CF"/>
    <w:rsid w:val="00013ACE"/>
    <w:rsid w:val="00013F4F"/>
    <w:rsid w:val="0002709D"/>
    <w:rsid w:val="000277DA"/>
    <w:rsid w:val="00031139"/>
    <w:rsid w:val="00033146"/>
    <w:rsid w:val="00033D92"/>
    <w:rsid w:val="0003417D"/>
    <w:rsid w:val="00034847"/>
    <w:rsid w:val="00034F7F"/>
    <w:rsid w:val="00037308"/>
    <w:rsid w:val="00050B63"/>
    <w:rsid w:val="00053094"/>
    <w:rsid w:val="00053943"/>
    <w:rsid w:val="00055F34"/>
    <w:rsid w:val="00057CAD"/>
    <w:rsid w:val="00064FDF"/>
    <w:rsid w:val="000670A3"/>
    <w:rsid w:val="00071496"/>
    <w:rsid w:val="0007152E"/>
    <w:rsid w:val="00072BE8"/>
    <w:rsid w:val="000734BF"/>
    <w:rsid w:val="00073765"/>
    <w:rsid w:val="000748F9"/>
    <w:rsid w:val="000763F3"/>
    <w:rsid w:val="0008096E"/>
    <w:rsid w:val="0008152A"/>
    <w:rsid w:val="00082750"/>
    <w:rsid w:val="000841B0"/>
    <w:rsid w:val="0008495D"/>
    <w:rsid w:val="00084F8D"/>
    <w:rsid w:val="000873B4"/>
    <w:rsid w:val="000905EC"/>
    <w:rsid w:val="00090D93"/>
    <w:rsid w:val="000942E5"/>
    <w:rsid w:val="00094BF3"/>
    <w:rsid w:val="000955B4"/>
    <w:rsid w:val="00096BE5"/>
    <w:rsid w:val="000A24B8"/>
    <w:rsid w:val="000A483E"/>
    <w:rsid w:val="000A560E"/>
    <w:rsid w:val="000B42B3"/>
    <w:rsid w:val="000B4513"/>
    <w:rsid w:val="000B51F3"/>
    <w:rsid w:val="000C14EC"/>
    <w:rsid w:val="000C2810"/>
    <w:rsid w:val="000C4E0F"/>
    <w:rsid w:val="000C6B65"/>
    <w:rsid w:val="000D1A97"/>
    <w:rsid w:val="000D3E5E"/>
    <w:rsid w:val="000D6288"/>
    <w:rsid w:val="000D7F8E"/>
    <w:rsid w:val="000E5AF3"/>
    <w:rsid w:val="000E7789"/>
    <w:rsid w:val="000F3823"/>
    <w:rsid w:val="000F4CD6"/>
    <w:rsid w:val="000F5DAF"/>
    <w:rsid w:val="000F6A10"/>
    <w:rsid w:val="00103473"/>
    <w:rsid w:val="001041FC"/>
    <w:rsid w:val="00105F87"/>
    <w:rsid w:val="001076DA"/>
    <w:rsid w:val="001129F4"/>
    <w:rsid w:val="001136EA"/>
    <w:rsid w:val="00113B0F"/>
    <w:rsid w:val="00122D53"/>
    <w:rsid w:val="001265BF"/>
    <w:rsid w:val="00126AFF"/>
    <w:rsid w:val="001276E8"/>
    <w:rsid w:val="00127D48"/>
    <w:rsid w:val="00131126"/>
    <w:rsid w:val="001337EB"/>
    <w:rsid w:val="0013398C"/>
    <w:rsid w:val="00133A60"/>
    <w:rsid w:val="001348D5"/>
    <w:rsid w:val="0013616A"/>
    <w:rsid w:val="001363A0"/>
    <w:rsid w:val="00136FE8"/>
    <w:rsid w:val="001376B2"/>
    <w:rsid w:val="00142533"/>
    <w:rsid w:val="0014258F"/>
    <w:rsid w:val="00142D0D"/>
    <w:rsid w:val="0014543A"/>
    <w:rsid w:val="0014629D"/>
    <w:rsid w:val="00151EB0"/>
    <w:rsid w:val="00152693"/>
    <w:rsid w:val="001526AD"/>
    <w:rsid w:val="00155314"/>
    <w:rsid w:val="00162968"/>
    <w:rsid w:val="0016340A"/>
    <w:rsid w:val="001644B0"/>
    <w:rsid w:val="0016614B"/>
    <w:rsid w:val="00167859"/>
    <w:rsid w:val="00167CCA"/>
    <w:rsid w:val="001729EF"/>
    <w:rsid w:val="00173B09"/>
    <w:rsid w:val="00174730"/>
    <w:rsid w:val="00180DDC"/>
    <w:rsid w:val="00181CDB"/>
    <w:rsid w:val="00184C7B"/>
    <w:rsid w:val="001875FE"/>
    <w:rsid w:val="0019120B"/>
    <w:rsid w:val="00196A9D"/>
    <w:rsid w:val="001A0597"/>
    <w:rsid w:val="001A1DA2"/>
    <w:rsid w:val="001A4FD2"/>
    <w:rsid w:val="001A51E4"/>
    <w:rsid w:val="001A526A"/>
    <w:rsid w:val="001A7489"/>
    <w:rsid w:val="001B0A16"/>
    <w:rsid w:val="001B19F7"/>
    <w:rsid w:val="001B236D"/>
    <w:rsid w:val="001B285C"/>
    <w:rsid w:val="001B35A5"/>
    <w:rsid w:val="001B3891"/>
    <w:rsid w:val="001B65B7"/>
    <w:rsid w:val="001B69EC"/>
    <w:rsid w:val="001C0079"/>
    <w:rsid w:val="001C158D"/>
    <w:rsid w:val="001C4DE2"/>
    <w:rsid w:val="001C6AF3"/>
    <w:rsid w:val="001C6F18"/>
    <w:rsid w:val="001D4B3F"/>
    <w:rsid w:val="001E0138"/>
    <w:rsid w:val="001E1321"/>
    <w:rsid w:val="001E31B0"/>
    <w:rsid w:val="001E5009"/>
    <w:rsid w:val="001E50CE"/>
    <w:rsid w:val="001E5E6D"/>
    <w:rsid w:val="001F299D"/>
    <w:rsid w:val="001F38ED"/>
    <w:rsid w:val="001F3E58"/>
    <w:rsid w:val="001F65FB"/>
    <w:rsid w:val="0020137C"/>
    <w:rsid w:val="00201F64"/>
    <w:rsid w:val="002040F1"/>
    <w:rsid w:val="00206221"/>
    <w:rsid w:val="00207BEC"/>
    <w:rsid w:val="00210503"/>
    <w:rsid w:val="0021111C"/>
    <w:rsid w:val="002149CC"/>
    <w:rsid w:val="00215EFC"/>
    <w:rsid w:val="002179E4"/>
    <w:rsid w:val="00220A4C"/>
    <w:rsid w:val="00223469"/>
    <w:rsid w:val="00225D8E"/>
    <w:rsid w:val="0023088F"/>
    <w:rsid w:val="0023093C"/>
    <w:rsid w:val="002311A7"/>
    <w:rsid w:val="00231719"/>
    <w:rsid w:val="002352F5"/>
    <w:rsid w:val="00237AF9"/>
    <w:rsid w:val="00237EA4"/>
    <w:rsid w:val="0024034C"/>
    <w:rsid w:val="00241B6D"/>
    <w:rsid w:val="0024439A"/>
    <w:rsid w:val="002467DE"/>
    <w:rsid w:val="0025177C"/>
    <w:rsid w:val="00252BAC"/>
    <w:rsid w:val="00254723"/>
    <w:rsid w:val="0026300A"/>
    <w:rsid w:val="002644EA"/>
    <w:rsid w:val="00264936"/>
    <w:rsid w:val="00266C5B"/>
    <w:rsid w:val="00271F96"/>
    <w:rsid w:val="002754F4"/>
    <w:rsid w:val="00281EEE"/>
    <w:rsid w:val="002858B2"/>
    <w:rsid w:val="0028779F"/>
    <w:rsid w:val="00292E90"/>
    <w:rsid w:val="002A0652"/>
    <w:rsid w:val="002A1714"/>
    <w:rsid w:val="002B1EC3"/>
    <w:rsid w:val="002B2D12"/>
    <w:rsid w:val="002B758E"/>
    <w:rsid w:val="002C0FC9"/>
    <w:rsid w:val="002C24BC"/>
    <w:rsid w:val="002C5F30"/>
    <w:rsid w:val="002D184F"/>
    <w:rsid w:val="002D39F6"/>
    <w:rsid w:val="002D6A62"/>
    <w:rsid w:val="002D6C60"/>
    <w:rsid w:val="002E19B8"/>
    <w:rsid w:val="002E2DE1"/>
    <w:rsid w:val="002E3C80"/>
    <w:rsid w:val="002E4207"/>
    <w:rsid w:val="002E4575"/>
    <w:rsid w:val="002E5FBA"/>
    <w:rsid w:val="002E728E"/>
    <w:rsid w:val="002E7660"/>
    <w:rsid w:val="002E7B2E"/>
    <w:rsid w:val="002F0FEE"/>
    <w:rsid w:val="002F2459"/>
    <w:rsid w:val="002F2EC4"/>
    <w:rsid w:val="002F38BA"/>
    <w:rsid w:val="002F39F0"/>
    <w:rsid w:val="002F3E64"/>
    <w:rsid w:val="002F4D35"/>
    <w:rsid w:val="002F602D"/>
    <w:rsid w:val="002F673E"/>
    <w:rsid w:val="00300618"/>
    <w:rsid w:val="00300D30"/>
    <w:rsid w:val="00300D7C"/>
    <w:rsid w:val="003043A6"/>
    <w:rsid w:val="00312BEF"/>
    <w:rsid w:val="00313203"/>
    <w:rsid w:val="0031366A"/>
    <w:rsid w:val="00313F8C"/>
    <w:rsid w:val="00315A09"/>
    <w:rsid w:val="00320327"/>
    <w:rsid w:val="00322C9E"/>
    <w:rsid w:val="00323135"/>
    <w:rsid w:val="00324F10"/>
    <w:rsid w:val="00325587"/>
    <w:rsid w:val="00333C4B"/>
    <w:rsid w:val="00333F90"/>
    <w:rsid w:val="00337204"/>
    <w:rsid w:val="00337CCA"/>
    <w:rsid w:val="00337F2B"/>
    <w:rsid w:val="00340780"/>
    <w:rsid w:val="0034192E"/>
    <w:rsid w:val="00343596"/>
    <w:rsid w:val="0034359A"/>
    <w:rsid w:val="00350C49"/>
    <w:rsid w:val="00351092"/>
    <w:rsid w:val="0035159A"/>
    <w:rsid w:val="003533D2"/>
    <w:rsid w:val="003551A7"/>
    <w:rsid w:val="00356E59"/>
    <w:rsid w:val="00360EEF"/>
    <w:rsid w:val="00361B2F"/>
    <w:rsid w:val="0036205A"/>
    <w:rsid w:val="00364113"/>
    <w:rsid w:val="00364447"/>
    <w:rsid w:val="00364537"/>
    <w:rsid w:val="00364A8E"/>
    <w:rsid w:val="00364F11"/>
    <w:rsid w:val="003715C7"/>
    <w:rsid w:val="003716A6"/>
    <w:rsid w:val="00371A65"/>
    <w:rsid w:val="00372B84"/>
    <w:rsid w:val="00373CB3"/>
    <w:rsid w:val="00376574"/>
    <w:rsid w:val="003768B6"/>
    <w:rsid w:val="0038399C"/>
    <w:rsid w:val="003849B0"/>
    <w:rsid w:val="00387680"/>
    <w:rsid w:val="003939AD"/>
    <w:rsid w:val="00394DFE"/>
    <w:rsid w:val="00395765"/>
    <w:rsid w:val="003A1A66"/>
    <w:rsid w:val="003A2B2E"/>
    <w:rsid w:val="003A3BB2"/>
    <w:rsid w:val="003A4E2E"/>
    <w:rsid w:val="003A6AA5"/>
    <w:rsid w:val="003A6C34"/>
    <w:rsid w:val="003B20FB"/>
    <w:rsid w:val="003B3166"/>
    <w:rsid w:val="003B7971"/>
    <w:rsid w:val="003C60E2"/>
    <w:rsid w:val="003D0756"/>
    <w:rsid w:val="003D1344"/>
    <w:rsid w:val="003D1D49"/>
    <w:rsid w:val="003D265D"/>
    <w:rsid w:val="003D77DE"/>
    <w:rsid w:val="003E18FC"/>
    <w:rsid w:val="003E5535"/>
    <w:rsid w:val="003E6D22"/>
    <w:rsid w:val="003F4A82"/>
    <w:rsid w:val="00404F22"/>
    <w:rsid w:val="004067AD"/>
    <w:rsid w:val="00415024"/>
    <w:rsid w:val="004158A9"/>
    <w:rsid w:val="0041639F"/>
    <w:rsid w:val="00417733"/>
    <w:rsid w:val="004201D1"/>
    <w:rsid w:val="00420DC7"/>
    <w:rsid w:val="0042558B"/>
    <w:rsid w:val="00432BE5"/>
    <w:rsid w:val="00435963"/>
    <w:rsid w:val="00441AC0"/>
    <w:rsid w:val="00442990"/>
    <w:rsid w:val="00443AF6"/>
    <w:rsid w:val="00446B77"/>
    <w:rsid w:val="004478A2"/>
    <w:rsid w:val="004522CE"/>
    <w:rsid w:val="00453C48"/>
    <w:rsid w:val="00456198"/>
    <w:rsid w:val="00463AB0"/>
    <w:rsid w:val="00467790"/>
    <w:rsid w:val="00470550"/>
    <w:rsid w:val="00470663"/>
    <w:rsid w:val="004719B0"/>
    <w:rsid w:val="0047333B"/>
    <w:rsid w:val="004778D7"/>
    <w:rsid w:val="004806D7"/>
    <w:rsid w:val="00481517"/>
    <w:rsid w:val="00482FD6"/>
    <w:rsid w:val="004837C7"/>
    <w:rsid w:val="0048463F"/>
    <w:rsid w:val="004868A1"/>
    <w:rsid w:val="00487D0C"/>
    <w:rsid w:val="00487FEA"/>
    <w:rsid w:val="00492EA9"/>
    <w:rsid w:val="00493040"/>
    <w:rsid w:val="004932B1"/>
    <w:rsid w:val="00495715"/>
    <w:rsid w:val="00495C22"/>
    <w:rsid w:val="004A0EFD"/>
    <w:rsid w:val="004A32EA"/>
    <w:rsid w:val="004A4565"/>
    <w:rsid w:val="004A485E"/>
    <w:rsid w:val="004A4E7A"/>
    <w:rsid w:val="004A6311"/>
    <w:rsid w:val="004A6521"/>
    <w:rsid w:val="004A6691"/>
    <w:rsid w:val="004B04D7"/>
    <w:rsid w:val="004B0E45"/>
    <w:rsid w:val="004B180F"/>
    <w:rsid w:val="004B29B6"/>
    <w:rsid w:val="004B2E81"/>
    <w:rsid w:val="004B42CA"/>
    <w:rsid w:val="004B6A9B"/>
    <w:rsid w:val="004B7123"/>
    <w:rsid w:val="004C24F2"/>
    <w:rsid w:val="004C40A2"/>
    <w:rsid w:val="004C50D9"/>
    <w:rsid w:val="004C5455"/>
    <w:rsid w:val="004C6D66"/>
    <w:rsid w:val="004C79FB"/>
    <w:rsid w:val="004D254E"/>
    <w:rsid w:val="004D3B41"/>
    <w:rsid w:val="004D3C57"/>
    <w:rsid w:val="004D6D51"/>
    <w:rsid w:val="004E04A5"/>
    <w:rsid w:val="004E0D8D"/>
    <w:rsid w:val="004E15B5"/>
    <w:rsid w:val="004E1B90"/>
    <w:rsid w:val="004E388C"/>
    <w:rsid w:val="004E3C43"/>
    <w:rsid w:val="004E4A70"/>
    <w:rsid w:val="004E7647"/>
    <w:rsid w:val="004F0144"/>
    <w:rsid w:val="004F332E"/>
    <w:rsid w:val="004F6D89"/>
    <w:rsid w:val="00503956"/>
    <w:rsid w:val="0050586A"/>
    <w:rsid w:val="005059C1"/>
    <w:rsid w:val="005076E9"/>
    <w:rsid w:val="005107C8"/>
    <w:rsid w:val="0051399D"/>
    <w:rsid w:val="00516CE0"/>
    <w:rsid w:val="005177D7"/>
    <w:rsid w:val="0052073F"/>
    <w:rsid w:val="00523770"/>
    <w:rsid w:val="00523D0D"/>
    <w:rsid w:val="00530157"/>
    <w:rsid w:val="00531CB0"/>
    <w:rsid w:val="00532A72"/>
    <w:rsid w:val="00533259"/>
    <w:rsid w:val="005337CB"/>
    <w:rsid w:val="00533EED"/>
    <w:rsid w:val="0053627E"/>
    <w:rsid w:val="0053691D"/>
    <w:rsid w:val="00537084"/>
    <w:rsid w:val="00546E22"/>
    <w:rsid w:val="00552640"/>
    <w:rsid w:val="00553587"/>
    <w:rsid w:val="005563A9"/>
    <w:rsid w:val="005615C1"/>
    <w:rsid w:val="00561946"/>
    <w:rsid w:val="005653FA"/>
    <w:rsid w:val="00570712"/>
    <w:rsid w:val="00571398"/>
    <w:rsid w:val="00575061"/>
    <w:rsid w:val="00575647"/>
    <w:rsid w:val="005824A5"/>
    <w:rsid w:val="00582F1A"/>
    <w:rsid w:val="0058318C"/>
    <w:rsid w:val="00583E92"/>
    <w:rsid w:val="0059085D"/>
    <w:rsid w:val="0059120B"/>
    <w:rsid w:val="005919F0"/>
    <w:rsid w:val="00591E86"/>
    <w:rsid w:val="00592EC9"/>
    <w:rsid w:val="00594BFC"/>
    <w:rsid w:val="005A5ABF"/>
    <w:rsid w:val="005B2065"/>
    <w:rsid w:val="005B3B75"/>
    <w:rsid w:val="005B7F4B"/>
    <w:rsid w:val="005C107F"/>
    <w:rsid w:val="005C1729"/>
    <w:rsid w:val="005C2D69"/>
    <w:rsid w:val="005C2FF0"/>
    <w:rsid w:val="005C36A8"/>
    <w:rsid w:val="005C4092"/>
    <w:rsid w:val="005C4980"/>
    <w:rsid w:val="005C4FED"/>
    <w:rsid w:val="005D0383"/>
    <w:rsid w:val="005D076F"/>
    <w:rsid w:val="005D2A83"/>
    <w:rsid w:val="005D461A"/>
    <w:rsid w:val="005D5BA4"/>
    <w:rsid w:val="005E0408"/>
    <w:rsid w:val="005E1192"/>
    <w:rsid w:val="005E20CE"/>
    <w:rsid w:val="005E31B2"/>
    <w:rsid w:val="005E36A6"/>
    <w:rsid w:val="005E4AA6"/>
    <w:rsid w:val="005E4F07"/>
    <w:rsid w:val="005F4710"/>
    <w:rsid w:val="0060051E"/>
    <w:rsid w:val="006045A4"/>
    <w:rsid w:val="006052D8"/>
    <w:rsid w:val="006055A4"/>
    <w:rsid w:val="006121DF"/>
    <w:rsid w:val="00613849"/>
    <w:rsid w:val="006212B2"/>
    <w:rsid w:val="0062721A"/>
    <w:rsid w:val="00627342"/>
    <w:rsid w:val="00642CB6"/>
    <w:rsid w:val="00653B87"/>
    <w:rsid w:val="00657EA5"/>
    <w:rsid w:val="00661F4E"/>
    <w:rsid w:val="00673962"/>
    <w:rsid w:val="0068103C"/>
    <w:rsid w:val="00681EED"/>
    <w:rsid w:val="00682C25"/>
    <w:rsid w:val="0069070C"/>
    <w:rsid w:val="00692E70"/>
    <w:rsid w:val="00694DB4"/>
    <w:rsid w:val="006A2BA6"/>
    <w:rsid w:val="006A706A"/>
    <w:rsid w:val="006A7C89"/>
    <w:rsid w:val="006B3F0A"/>
    <w:rsid w:val="006B6A4C"/>
    <w:rsid w:val="006C43B1"/>
    <w:rsid w:val="006C5795"/>
    <w:rsid w:val="006D150D"/>
    <w:rsid w:val="006D7222"/>
    <w:rsid w:val="006E120C"/>
    <w:rsid w:val="006E6DCB"/>
    <w:rsid w:val="006F1DB6"/>
    <w:rsid w:val="006F2ACA"/>
    <w:rsid w:val="006F423B"/>
    <w:rsid w:val="006F5E52"/>
    <w:rsid w:val="006F6371"/>
    <w:rsid w:val="006F6BE8"/>
    <w:rsid w:val="00702495"/>
    <w:rsid w:val="00704886"/>
    <w:rsid w:val="0070634B"/>
    <w:rsid w:val="00706B69"/>
    <w:rsid w:val="00707648"/>
    <w:rsid w:val="00707ADD"/>
    <w:rsid w:val="00713D03"/>
    <w:rsid w:val="007206AC"/>
    <w:rsid w:val="00724513"/>
    <w:rsid w:val="007250A8"/>
    <w:rsid w:val="00732158"/>
    <w:rsid w:val="00734965"/>
    <w:rsid w:val="007354CB"/>
    <w:rsid w:val="00737118"/>
    <w:rsid w:val="0074083F"/>
    <w:rsid w:val="007417F0"/>
    <w:rsid w:val="00744A24"/>
    <w:rsid w:val="00745214"/>
    <w:rsid w:val="00750AA9"/>
    <w:rsid w:val="0075342B"/>
    <w:rsid w:val="007536FC"/>
    <w:rsid w:val="007542C9"/>
    <w:rsid w:val="00754C88"/>
    <w:rsid w:val="00761EAA"/>
    <w:rsid w:val="0076236D"/>
    <w:rsid w:val="00762E04"/>
    <w:rsid w:val="00763296"/>
    <w:rsid w:val="0076338E"/>
    <w:rsid w:val="00763C86"/>
    <w:rsid w:val="00767FCA"/>
    <w:rsid w:val="00771C18"/>
    <w:rsid w:val="00771EE1"/>
    <w:rsid w:val="00773344"/>
    <w:rsid w:val="007744B4"/>
    <w:rsid w:val="00774DB9"/>
    <w:rsid w:val="007753C9"/>
    <w:rsid w:val="00777751"/>
    <w:rsid w:val="00777A56"/>
    <w:rsid w:val="007842EE"/>
    <w:rsid w:val="00785176"/>
    <w:rsid w:val="00785869"/>
    <w:rsid w:val="00786C1F"/>
    <w:rsid w:val="00795FFB"/>
    <w:rsid w:val="00796726"/>
    <w:rsid w:val="007A1615"/>
    <w:rsid w:val="007A37DB"/>
    <w:rsid w:val="007A5313"/>
    <w:rsid w:val="007A5770"/>
    <w:rsid w:val="007A660B"/>
    <w:rsid w:val="007B0318"/>
    <w:rsid w:val="007B2107"/>
    <w:rsid w:val="007B3DAC"/>
    <w:rsid w:val="007B77BA"/>
    <w:rsid w:val="007C03D0"/>
    <w:rsid w:val="007C2C33"/>
    <w:rsid w:val="007C3E88"/>
    <w:rsid w:val="007C617A"/>
    <w:rsid w:val="007C66A3"/>
    <w:rsid w:val="007C6BA0"/>
    <w:rsid w:val="007D0CE4"/>
    <w:rsid w:val="007D0FA2"/>
    <w:rsid w:val="007D1774"/>
    <w:rsid w:val="007E1DEE"/>
    <w:rsid w:val="007E3B5E"/>
    <w:rsid w:val="007E4836"/>
    <w:rsid w:val="007E7B94"/>
    <w:rsid w:val="007F2E86"/>
    <w:rsid w:val="007F720A"/>
    <w:rsid w:val="00800597"/>
    <w:rsid w:val="00800E0E"/>
    <w:rsid w:val="008016B4"/>
    <w:rsid w:val="008021A5"/>
    <w:rsid w:val="00806B16"/>
    <w:rsid w:val="0080734B"/>
    <w:rsid w:val="008118E6"/>
    <w:rsid w:val="00812816"/>
    <w:rsid w:val="00814E35"/>
    <w:rsid w:val="00815FFE"/>
    <w:rsid w:val="0082059E"/>
    <w:rsid w:val="00820D0F"/>
    <w:rsid w:val="008212F0"/>
    <w:rsid w:val="00823315"/>
    <w:rsid w:val="00823DED"/>
    <w:rsid w:val="00826016"/>
    <w:rsid w:val="0083163A"/>
    <w:rsid w:val="00836FB7"/>
    <w:rsid w:val="00840CB0"/>
    <w:rsid w:val="00841AA7"/>
    <w:rsid w:val="00841C90"/>
    <w:rsid w:val="00845961"/>
    <w:rsid w:val="00846B35"/>
    <w:rsid w:val="00850318"/>
    <w:rsid w:val="00850341"/>
    <w:rsid w:val="008509E5"/>
    <w:rsid w:val="00853F4A"/>
    <w:rsid w:val="0085429C"/>
    <w:rsid w:val="00857642"/>
    <w:rsid w:val="0085787D"/>
    <w:rsid w:val="00861822"/>
    <w:rsid w:val="008663FF"/>
    <w:rsid w:val="008700F1"/>
    <w:rsid w:val="008721DB"/>
    <w:rsid w:val="00873CC7"/>
    <w:rsid w:val="00876ABD"/>
    <w:rsid w:val="008804C2"/>
    <w:rsid w:val="00881930"/>
    <w:rsid w:val="00883557"/>
    <w:rsid w:val="00884F21"/>
    <w:rsid w:val="00885F0D"/>
    <w:rsid w:val="0089036D"/>
    <w:rsid w:val="008930C7"/>
    <w:rsid w:val="008A53CB"/>
    <w:rsid w:val="008B3E85"/>
    <w:rsid w:val="008B4655"/>
    <w:rsid w:val="008B6335"/>
    <w:rsid w:val="008B6B0C"/>
    <w:rsid w:val="008C0C9D"/>
    <w:rsid w:val="008C2158"/>
    <w:rsid w:val="008C3002"/>
    <w:rsid w:val="008C3030"/>
    <w:rsid w:val="008C6353"/>
    <w:rsid w:val="008D0197"/>
    <w:rsid w:val="008D0E99"/>
    <w:rsid w:val="008D13DB"/>
    <w:rsid w:val="008D266E"/>
    <w:rsid w:val="008D40B7"/>
    <w:rsid w:val="008D507E"/>
    <w:rsid w:val="008D5AAB"/>
    <w:rsid w:val="008D6C1D"/>
    <w:rsid w:val="008D6F91"/>
    <w:rsid w:val="008E0B69"/>
    <w:rsid w:val="008E0D01"/>
    <w:rsid w:val="008E2332"/>
    <w:rsid w:val="008E2FB1"/>
    <w:rsid w:val="008E344B"/>
    <w:rsid w:val="008E5C3F"/>
    <w:rsid w:val="008F059D"/>
    <w:rsid w:val="008F1FB1"/>
    <w:rsid w:val="008F2688"/>
    <w:rsid w:val="008F2CA0"/>
    <w:rsid w:val="00900D6E"/>
    <w:rsid w:val="0090408B"/>
    <w:rsid w:val="0090420F"/>
    <w:rsid w:val="00904448"/>
    <w:rsid w:val="00911941"/>
    <w:rsid w:val="00913508"/>
    <w:rsid w:val="009148F1"/>
    <w:rsid w:val="0091579D"/>
    <w:rsid w:val="0091592C"/>
    <w:rsid w:val="00930467"/>
    <w:rsid w:val="00931042"/>
    <w:rsid w:val="009332BC"/>
    <w:rsid w:val="009332D0"/>
    <w:rsid w:val="009436DA"/>
    <w:rsid w:val="0094378F"/>
    <w:rsid w:val="00945295"/>
    <w:rsid w:val="00947A2B"/>
    <w:rsid w:val="00950777"/>
    <w:rsid w:val="0095145D"/>
    <w:rsid w:val="00952219"/>
    <w:rsid w:val="00952BD4"/>
    <w:rsid w:val="009576A6"/>
    <w:rsid w:val="009608A8"/>
    <w:rsid w:val="009612A9"/>
    <w:rsid w:val="00961A30"/>
    <w:rsid w:val="00961E24"/>
    <w:rsid w:val="009621BA"/>
    <w:rsid w:val="00963090"/>
    <w:rsid w:val="00964E8D"/>
    <w:rsid w:val="0096677D"/>
    <w:rsid w:val="0096702F"/>
    <w:rsid w:val="009722D0"/>
    <w:rsid w:val="00972FC9"/>
    <w:rsid w:val="009730FF"/>
    <w:rsid w:val="00977ED6"/>
    <w:rsid w:val="00982059"/>
    <w:rsid w:val="009824A7"/>
    <w:rsid w:val="00982D2B"/>
    <w:rsid w:val="00985059"/>
    <w:rsid w:val="00993259"/>
    <w:rsid w:val="00995456"/>
    <w:rsid w:val="00995C7B"/>
    <w:rsid w:val="00996414"/>
    <w:rsid w:val="009A0035"/>
    <w:rsid w:val="009A0087"/>
    <w:rsid w:val="009A00BF"/>
    <w:rsid w:val="009A0AB8"/>
    <w:rsid w:val="009A2195"/>
    <w:rsid w:val="009A21E1"/>
    <w:rsid w:val="009A23E6"/>
    <w:rsid w:val="009A4700"/>
    <w:rsid w:val="009A56C9"/>
    <w:rsid w:val="009B077F"/>
    <w:rsid w:val="009B1D52"/>
    <w:rsid w:val="009B4C24"/>
    <w:rsid w:val="009B6462"/>
    <w:rsid w:val="009C3A8E"/>
    <w:rsid w:val="009C58F9"/>
    <w:rsid w:val="009C64E7"/>
    <w:rsid w:val="009D2C7F"/>
    <w:rsid w:val="009D45A9"/>
    <w:rsid w:val="009D57F9"/>
    <w:rsid w:val="009E194F"/>
    <w:rsid w:val="009E6021"/>
    <w:rsid w:val="009F0B10"/>
    <w:rsid w:val="009F17E5"/>
    <w:rsid w:val="009F1DE0"/>
    <w:rsid w:val="009F1FF0"/>
    <w:rsid w:val="009F3F1A"/>
    <w:rsid w:val="009F4253"/>
    <w:rsid w:val="00A01122"/>
    <w:rsid w:val="00A0275E"/>
    <w:rsid w:val="00A0317E"/>
    <w:rsid w:val="00A053B9"/>
    <w:rsid w:val="00A063B3"/>
    <w:rsid w:val="00A06C3B"/>
    <w:rsid w:val="00A078B6"/>
    <w:rsid w:val="00A118A4"/>
    <w:rsid w:val="00A13271"/>
    <w:rsid w:val="00A13A36"/>
    <w:rsid w:val="00A16D19"/>
    <w:rsid w:val="00A2045C"/>
    <w:rsid w:val="00A22281"/>
    <w:rsid w:val="00A2237D"/>
    <w:rsid w:val="00A2242A"/>
    <w:rsid w:val="00A239A2"/>
    <w:rsid w:val="00A25848"/>
    <w:rsid w:val="00A25ABD"/>
    <w:rsid w:val="00A2793F"/>
    <w:rsid w:val="00A30234"/>
    <w:rsid w:val="00A33C4D"/>
    <w:rsid w:val="00A33E7B"/>
    <w:rsid w:val="00A36AE5"/>
    <w:rsid w:val="00A36B07"/>
    <w:rsid w:val="00A40DDB"/>
    <w:rsid w:val="00A41BAF"/>
    <w:rsid w:val="00A50E31"/>
    <w:rsid w:val="00A521C1"/>
    <w:rsid w:val="00A628ED"/>
    <w:rsid w:val="00A64EC4"/>
    <w:rsid w:val="00A652C9"/>
    <w:rsid w:val="00A65490"/>
    <w:rsid w:val="00A7129F"/>
    <w:rsid w:val="00A71D64"/>
    <w:rsid w:val="00A71D98"/>
    <w:rsid w:val="00A76412"/>
    <w:rsid w:val="00A82343"/>
    <w:rsid w:val="00A85F60"/>
    <w:rsid w:val="00A90E56"/>
    <w:rsid w:val="00A95032"/>
    <w:rsid w:val="00A964B2"/>
    <w:rsid w:val="00AA03DF"/>
    <w:rsid w:val="00AA5713"/>
    <w:rsid w:val="00AA75E7"/>
    <w:rsid w:val="00AB181D"/>
    <w:rsid w:val="00AB45B5"/>
    <w:rsid w:val="00AB6177"/>
    <w:rsid w:val="00AB7105"/>
    <w:rsid w:val="00AD1166"/>
    <w:rsid w:val="00AD16A1"/>
    <w:rsid w:val="00AD1D51"/>
    <w:rsid w:val="00AD22EF"/>
    <w:rsid w:val="00AD7A44"/>
    <w:rsid w:val="00AD7C47"/>
    <w:rsid w:val="00AE012B"/>
    <w:rsid w:val="00AE6248"/>
    <w:rsid w:val="00AE6B9D"/>
    <w:rsid w:val="00AF231F"/>
    <w:rsid w:val="00AF24C9"/>
    <w:rsid w:val="00AF45E5"/>
    <w:rsid w:val="00AF5759"/>
    <w:rsid w:val="00AF593A"/>
    <w:rsid w:val="00B01492"/>
    <w:rsid w:val="00B03ADA"/>
    <w:rsid w:val="00B05648"/>
    <w:rsid w:val="00B066C2"/>
    <w:rsid w:val="00B07FBF"/>
    <w:rsid w:val="00B13DB3"/>
    <w:rsid w:val="00B13E62"/>
    <w:rsid w:val="00B144D1"/>
    <w:rsid w:val="00B152B7"/>
    <w:rsid w:val="00B16672"/>
    <w:rsid w:val="00B16B77"/>
    <w:rsid w:val="00B17504"/>
    <w:rsid w:val="00B17973"/>
    <w:rsid w:val="00B205A3"/>
    <w:rsid w:val="00B21978"/>
    <w:rsid w:val="00B22061"/>
    <w:rsid w:val="00B25372"/>
    <w:rsid w:val="00B31205"/>
    <w:rsid w:val="00B329F8"/>
    <w:rsid w:val="00B465E0"/>
    <w:rsid w:val="00B51236"/>
    <w:rsid w:val="00B532CF"/>
    <w:rsid w:val="00B53AD5"/>
    <w:rsid w:val="00B54230"/>
    <w:rsid w:val="00B55BC7"/>
    <w:rsid w:val="00B56557"/>
    <w:rsid w:val="00B602A9"/>
    <w:rsid w:val="00B6113B"/>
    <w:rsid w:val="00B67DA9"/>
    <w:rsid w:val="00B72ECF"/>
    <w:rsid w:val="00B73205"/>
    <w:rsid w:val="00B738BB"/>
    <w:rsid w:val="00B73C3B"/>
    <w:rsid w:val="00B745AC"/>
    <w:rsid w:val="00B76ABE"/>
    <w:rsid w:val="00B76CBF"/>
    <w:rsid w:val="00B77E9D"/>
    <w:rsid w:val="00B83142"/>
    <w:rsid w:val="00B85314"/>
    <w:rsid w:val="00B8703A"/>
    <w:rsid w:val="00B90A0E"/>
    <w:rsid w:val="00B9391B"/>
    <w:rsid w:val="00B95E59"/>
    <w:rsid w:val="00B9625B"/>
    <w:rsid w:val="00BA0652"/>
    <w:rsid w:val="00BA246B"/>
    <w:rsid w:val="00BA4ECE"/>
    <w:rsid w:val="00BA5193"/>
    <w:rsid w:val="00BA6507"/>
    <w:rsid w:val="00BA674B"/>
    <w:rsid w:val="00BA7819"/>
    <w:rsid w:val="00BB3D3E"/>
    <w:rsid w:val="00BB40E9"/>
    <w:rsid w:val="00BB4390"/>
    <w:rsid w:val="00BB4676"/>
    <w:rsid w:val="00BB6729"/>
    <w:rsid w:val="00BB7320"/>
    <w:rsid w:val="00BC2F1C"/>
    <w:rsid w:val="00BC2F43"/>
    <w:rsid w:val="00BC3420"/>
    <w:rsid w:val="00BC4114"/>
    <w:rsid w:val="00BC5F57"/>
    <w:rsid w:val="00BC65A5"/>
    <w:rsid w:val="00BC6A06"/>
    <w:rsid w:val="00BC7732"/>
    <w:rsid w:val="00BC7E2E"/>
    <w:rsid w:val="00BD1AA3"/>
    <w:rsid w:val="00BD2B1A"/>
    <w:rsid w:val="00BD413D"/>
    <w:rsid w:val="00BD42C0"/>
    <w:rsid w:val="00BD4557"/>
    <w:rsid w:val="00BD4AF0"/>
    <w:rsid w:val="00BD558C"/>
    <w:rsid w:val="00BD5671"/>
    <w:rsid w:val="00BD5DCF"/>
    <w:rsid w:val="00BD6050"/>
    <w:rsid w:val="00BD6B49"/>
    <w:rsid w:val="00BD6F5B"/>
    <w:rsid w:val="00BD7480"/>
    <w:rsid w:val="00BF2238"/>
    <w:rsid w:val="00BF242D"/>
    <w:rsid w:val="00BF31C6"/>
    <w:rsid w:val="00BF3256"/>
    <w:rsid w:val="00BF4127"/>
    <w:rsid w:val="00BF4CB4"/>
    <w:rsid w:val="00BF79E1"/>
    <w:rsid w:val="00C063C4"/>
    <w:rsid w:val="00C108D5"/>
    <w:rsid w:val="00C113E8"/>
    <w:rsid w:val="00C12BDB"/>
    <w:rsid w:val="00C14837"/>
    <w:rsid w:val="00C15027"/>
    <w:rsid w:val="00C164F7"/>
    <w:rsid w:val="00C21DE3"/>
    <w:rsid w:val="00C22558"/>
    <w:rsid w:val="00C22621"/>
    <w:rsid w:val="00C22AA1"/>
    <w:rsid w:val="00C26CB1"/>
    <w:rsid w:val="00C30B05"/>
    <w:rsid w:val="00C31F69"/>
    <w:rsid w:val="00C32FBA"/>
    <w:rsid w:val="00C33112"/>
    <w:rsid w:val="00C36C64"/>
    <w:rsid w:val="00C41C20"/>
    <w:rsid w:val="00C50F92"/>
    <w:rsid w:val="00C55E8E"/>
    <w:rsid w:val="00C6143B"/>
    <w:rsid w:val="00C62570"/>
    <w:rsid w:val="00C63AEA"/>
    <w:rsid w:val="00C64DAB"/>
    <w:rsid w:val="00C64DE4"/>
    <w:rsid w:val="00C66BEF"/>
    <w:rsid w:val="00C70AC3"/>
    <w:rsid w:val="00C72569"/>
    <w:rsid w:val="00C7256A"/>
    <w:rsid w:val="00C72CEC"/>
    <w:rsid w:val="00C72FC5"/>
    <w:rsid w:val="00C77735"/>
    <w:rsid w:val="00C80BDB"/>
    <w:rsid w:val="00C80FEB"/>
    <w:rsid w:val="00C812C7"/>
    <w:rsid w:val="00C84AEA"/>
    <w:rsid w:val="00C84DA1"/>
    <w:rsid w:val="00C917B0"/>
    <w:rsid w:val="00C91974"/>
    <w:rsid w:val="00C92B87"/>
    <w:rsid w:val="00C95211"/>
    <w:rsid w:val="00C97F71"/>
    <w:rsid w:val="00CA148B"/>
    <w:rsid w:val="00CA1D0A"/>
    <w:rsid w:val="00CA3EA9"/>
    <w:rsid w:val="00CA6AC6"/>
    <w:rsid w:val="00CB4F35"/>
    <w:rsid w:val="00CB5189"/>
    <w:rsid w:val="00CB5CB5"/>
    <w:rsid w:val="00CC01A4"/>
    <w:rsid w:val="00CC218D"/>
    <w:rsid w:val="00CC2248"/>
    <w:rsid w:val="00CC4864"/>
    <w:rsid w:val="00CC4BBC"/>
    <w:rsid w:val="00CC7BB7"/>
    <w:rsid w:val="00CD0323"/>
    <w:rsid w:val="00CD10F3"/>
    <w:rsid w:val="00CD331D"/>
    <w:rsid w:val="00CD3E86"/>
    <w:rsid w:val="00CD5688"/>
    <w:rsid w:val="00CD5B3F"/>
    <w:rsid w:val="00CE0B61"/>
    <w:rsid w:val="00CE4A57"/>
    <w:rsid w:val="00CE4FE8"/>
    <w:rsid w:val="00CF0C58"/>
    <w:rsid w:val="00CF144D"/>
    <w:rsid w:val="00CF217A"/>
    <w:rsid w:val="00CF3027"/>
    <w:rsid w:val="00CF4CC7"/>
    <w:rsid w:val="00CF7CB4"/>
    <w:rsid w:val="00D008B2"/>
    <w:rsid w:val="00D00B22"/>
    <w:rsid w:val="00D019BB"/>
    <w:rsid w:val="00D01F95"/>
    <w:rsid w:val="00D02823"/>
    <w:rsid w:val="00D03B7C"/>
    <w:rsid w:val="00D052B9"/>
    <w:rsid w:val="00D06308"/>
    <w:rsid w:val="00D10879"/>
    <w:rsid w:val="00D13447"/>
    <w:rsid w:val="00D1565B"/>
    <w:rsid w:val="00D157DF"/>
    <w:rsid w:val="00D158E2"/>
    <w:rsid w:val="00D178C8"/>
    <w:rsid w:val="00D21500"/>
    <w:rsid w:val="00D216B0"/>
    <w:rsid w:val="00D270DE"/>
    <w:rsid w:val="00D320C6"/>
    <w:rsid w:val="00D32388"/>
    <w:rsid w:val="00D353F6"/>
    <w:rsid w:val="00D35542"/>
    <w:rsid w:val="00D364DC"/>
    <w:rsid w:val="00D42A16"/>
    <w:rsid w:val="00D444FA"/>
    <w:rsid w:val="00D50EC1"/>
    <w:rsid w:val="00D5221F"/>
    <w:rsid w:val="00D53A2D"/>
    <w:rsid w:val="00D56B07"/>
    <w:rsid w:val="00D57A5B"/>
    <w:rsid w:val="00D62413"/>
    <w:rsid w:val="00D64018"/>
    <w:rsid w:val="00D6782A"/>
    <w:rsid w:val="00D67972"/>
    <w:rsid w:val="00D72353"/>
    <w:rsid w:val="00D75F3A"/>
    <w:rsid w:val="00D761DE"/>
    <w:rsid w:val="00D76901"/>
    <w:rsid w:val="00D77A30"/>
    <w:rsid w:val="00D77BD1"/>
    <w:rsid w:val="00D77D0C"/>
    <w:rsid w:val="00D77DD2"/>
    <w:rsid w:val="00D80345"/>
    <w:rsid w:val="00D808BE"/>
    <w:rsid w:val="00D843D6"/>
    <w:rsid w:val="00D85776"/>
    <w:rsid w:val="00D85CBF"/>
    <w:rsid w:val="00D86764"/>
    <w:rsid w:val="00D8758D"/>
    <w:rsid w:val="00D90AD0"/>
    <w:rsid w:val="00D91524"/>
    <w:rsid w:val="00D95088"/>
    <w:rsid w:val="00D954C7"/>
    <w:rsid w:val="00DA2170"/>
    <w:rsid w:val="00DA2DCC"/>
    <w:rsid w:val="00DA5D1D"/>
    <w:rsid w:val="00DA70DD"/>
    <w:rsid w:val="00DB05E1"/>
    <w:rsid w:val="00DB520A"/>
    <w:rsid w:val="00DB5BDD"/>
    <w:rsid w:val="00DB61A4"/>
    <w:rsid w:val="00DB6BFB"/>
    <w:rsid w:val="00DB7FA6"/>
    <w:rsid w:val="00DC2020"/>
    <w:rsid w:val="00DC5635"/>
    <w:rsid w:val="00DC6DC3"/>
    <w:rsid w:val="00DD3D8D"/>
    <w:rsid w:val="00DD46A2"/>
    <w:rsid w:val="00DD5549"/>
    <w:rsid w:val="00DD6058"/>
    <w:rsid w:val="00DD7F64"/>
    <w:rsid w:val="00DE06D5"/>
    <w:rsid w:val="00DE1623"/>
    <w:rsid w:val="00DE1985"/>
    <w:rsid w:val="00DE1A1F"/>
    <w:rsid w:val="00DE2150"/>
    <w:rsid w:val="00DE274A"/>
    <w:rsid w:val="00DE310E"/>
    <w:rsid w:val="00DE3D7E"/>
    <w:rsid w:val="00DE5EE3"/>
    <w:rsid w:val="00DF1F13"/>
    <w:rsid w:val="00DF29D3"/>
    <w:rsid w:val="00DF7613"/>
    <w:rsid w:val="00E03BB7"/>
    <w:rsid w:val="00E06103"/>
    <w:rsid w:val="00E14B8B"/>
    <w:rsid w:val="00E16DF8"/>
    <w:rsid w:val="00E21158"/>
    <w:rsid w:val="00E21366"/>
    <w:rsid w:val="00E22E76"/>
    <w:rsid w:val="00E25C5D"/>
    <w:rsid w:val="00E26CA9"/>
    <w:rsid w:val="00E272F6"/>
    <w:rsid w:val="00E27489"/>
    <w:rsid w:val="00E30029"/>
    <w:rsid w:val="00E31534"/>
    <w:rsid w:val="00E31B44"/>
    <w:rsid w:val="00E31B68"/>
    <w:rsid w:val="00E347D2"/>
    <w:rsid w:val="00E374F3"/>
    <w:rsid w:val="00E379E2"/>
    <w:rsid w:val="00E37C9D"/>
    <w:rsid w:val="00E4002D"/>
    <w:rsid w:val="00E42B6A"/>
    <w:rsid w:val="00E46B37"/>
    <w:rsid w:val="00E46B5F"/>
    <w:rsid w:val="00E501D0"/>
    <w:rsid w:val="00E50AAC"/>
    <w:rsid w:val="00E513FC"/>
    <w:rsid w:val="00E51896"/>
    <w:rsid w:val="00E540A5"/>
    <w:rsid w:val="00E5484C"/>
    <w:rsid w:val="00E57810"/>
    <w:rsid w:val="00E57A09"/>
    <w:rsid w:val="00E6037B"/>
    <w:rsid w:val="00E61BCA"/>
    <w:rsid w:val="00E659D4"/>
    <w:rsid w:val="00E6603B"/>
    <w:rsid w:val="00E71E8D"/>
    <w:rsid w:val="00E74154"/>
    <w:rsid w:val="00E7476F"/>
    <w:rsid w:val="00E76B29"/>
    <w:rsid w:val="00E76ED0"/>
    <w:rsid w:val="00E7776B"/>
    <w:rsid w:val="00E80401"/>
    <w:rsid w:val="00E81415"/>
    <w:rsid w:val="00E90B6E"/>
    <w:rsid w:val="00E913E5"/>
    <w:rsid w:val="00E942C1"/>
    <w:rsid w:val="00E9577E"/>
    <w:rsid w:val="00EA1B03"/>
    <w:rsid w:val="00EA4A7D"/>
    <w:rsid w:val="00EB2B3B"/>
    <w:rsid w:val="00EB3AC9"/>
    <w:rsid w:val="00EC05C1"/>
    <w:rsid w:val="00EC1695"/>
    <w:rsid w:val="00EC4807"/>
    <w:rsid w:val="00EC48B5"/>
    <w:rsid w:val="00ED1AE8"/>
    <w:rsid w:val="00ED1BA0"/>
    <w:rsid w:val="00ED3C54"/>
    <w:rsid w:val="00ED43C8"/>
    <w:rsid w:val="00ED4638"/>
    <w:rsid w:val="00ED536D"/>
    <w:rsid w:val="00ED74C7"/>
    <w:rsid w:val="00EE0ABC"/>
    <w:rsid w:val="00EE5901"/>
    <w:rsid w:val="00EF1D76"/>
    <w:rsid w:val="00EF1F47"/>
    <w:rsid w:val="00EF2021"/>
    <w:rsid w:val="00EF2190"/>
    <w:rsid w:val="00EF2A00"/>
    <w:rsid w:val="00EF3EAA"/>
    <w:rsid w:val="00F01FAC"/>
    <w:rsid w:val="00F05191"/>
    <w:rsid w:val="00F06FDA"/>
    <w:rsid w:val="00F12E43"/>
    <w:rsid w:val="00F15C41"/>
    <w:rsid w:val="00F17FD6"/>
    <w:rsid w:val="00F23812"/>
    <w:rsid w:val="00F25D14"/>
    <w:rsid w:val="00F2612F"/>
    <w:rsid w:val="00F2726B"/>
    <w:rsid w:val="00F272BD"/>
    <w:rsid w:val="00F27657"/>
    <w:rsid w:val="00F31F04"/>
    <w:rsid w:val="00F333ED"/>
    <w:rsid w:val="00F33408"/>
    <w:rsid w:val="00F33D7D"/>
    <w:rsid w:val="00F37AEB"/>
    <w:rsid w:val="00F37B35"/>
    <w:rsid w:val="00F407FF"/>
    <w:rsid w:val="00F429E8"/>
    <w:rsid w:val="00F62985"/>
    <w:rsid w:val="00F65940"/>
    <w:rsid w:val="00F7568A"/>
    <w:rsid w:val="00F7599A"/>
    <w:rsid w:val="00F75D94"/>
    <w:rsid w:val="00F7645E"/>
    <w:rsid w:val="00F77B5B"/>
    <w:rsid w:val="00F804D0"/>
    <w:rsid w:val="00F8113E"/>
    <w:rsid w:val="00F81A08"/>
    <w:rsid w:val="00F830AC"/>
    <w:rsid w:val="00F8798F"/>
    <w:rsid w:val="00F91881"/>
    <w:rsid w:val="00F93C02"/>
    <w:rsid w:val="00FA5761"/>
    <w:rsid w:val="00FA7685"/>
    <w:rsid w:val="00FB00AC"/>
    <w:rsid w:val="00FB1C01"/>
    <w:rsid w:val="00FB6755"/>
    <w:rsid w:val="00FB7C2D"/>
    <w:rsid w:val="00FC0A45"/>
    <w:rsid w:val="00FC1308"/>
    <w:rsid w:val="00FC290A"/>
    <w:rsid w:val="00FC33C4"/>
    <w:rsid w:val="00FC4B84"/>
    <w:rsid w:val="00FC6FEC"/>
    <w:rsid w:val="00FC75E5"/>
    <w:rsid w:val="00FD300F"/>
    <w:rsid w:val="00FD701C"/>
    <w:rsid w:val="00FE09C6"/>
    <w:rsid w:val="00FE2594"/>
    <w:rsid w:val="00FE4BA6"/>
    <w:rsid w:val="00FF288D"/>
    <w:rsid w:val="00FF47A0"/>
    <w:rsid w:val="00FF6730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E194291F-DACC-41F2-A79C-B8FF344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4A5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F2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uiPriority w:val="99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11">
    <w:name w:val="Знак1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e">
    <w:name w:val="Hyperlink"/>
    <w:uiPriority w:val="99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er"/>
    <w:basedOn w:val="a"/>
    <w:link w:val="af0"/>
    <w:unhideWhenUsed/>
    <w:rsid w:val="00BD6B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6B49"/>
    <w:rPr>
      <w:sz w:val="24"/>
      <w:szCs w:val="24"/>
      <w:lang w:eastAsia="ar-SA"/>
    </w:rPr>
  </w:style>
  <w:style w:type="character" w:styleId="HTML">
    <w:name w:val="HTML Typewriter"/>
    <w:rsid w:val="005D461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0">
    <w:name w:val="Заголовок 1 Знак"/>
    <w:basedOn w:val="a0"/>
    <w:link w:val="1"/>
    <w:rsid w:val="005824A5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2">
    <w:name w:val="Заголовок1"/>
    <w:basedOn w:val="a"/>
    <w:next w:val="a3"/>
    <w:rsid w:val="005824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Title"/>
    <w:basedOn w:val="a"/>
    <w:next w:val="af2"/>
    <w:link w:val="af3"/>
    <w:qFormat/>
    <w:rsid w:val="005824A5"/>
    <w:pPr>
      <w:suppressAutoHyphens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1"/>
    <w:rsid w:val="005824A5"/>
    <w:rPr>
      <w:sz w:val="28"/>
      <w:szCs w:val="24"/>
      <w:lang w:eastAsia="ar-SA"/>
    </w:rPr>
  </w:style>
  <w:style w:type="paragraph" w:styleId="af2">
    <w:name w:val="Subtitle"/>
    <w:basedOn w:val="a"/>
    <w:next w:val="a"/>
    <w:link w:val="af4"/>
    <w:qFormat/>
    <w:rsid w:val="005824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2"/>
    <w:rsid w:val="005824A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5824A5"/>
    <w:pPr>
      <w:ind w:left="720"/>
      <w:contextualSpacing/>
    </w:pPr>
  </w:style>
  <w:style w:type="paragraph" w:customStyle="1" w:styleId="ConsPlusNormal">
    <w:name w:val="ConsPlusNormal"/>
    <w:next w:val="a"/>
    <w:rsid w:val="005824A5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20">
    <w:name w:val="Стиль 12 пт"/>
    <w:rsid w:val="00495C22"/>
    <w:rPr>
      <w:rFonts w:ascii="Times New Roman" w:hAnsi="Times New Roman"/>
      <w:bCs/>
      <w:sz w:val="24"/>
    </w:rPr>
  </w:style>
  <w:style w:type="character" w:customStyle="1" w:styleId="30">
    <w:name w:val="Заголовок 3 Знак"/>
    <w:basedOn w:val="a0"/>
    <w:link w:val="3"/>
    <w:semiHidden/>
    <w:rsid w:val="006F2A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Nonformat">
    <w:name w:val="ConsPlusNonformat"/>
    <w:rsid w:val="000E778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highlight">
    <w:name w:val="highlight"/>
    <w:basedOn w:val="a0"/>
    <w:rsid w:val="00371A65"/>
  </w:style>
  <w:style w:type="paragraph" w:customStyle="1" w:styleId="af6">
    <w:name w:val="Комментарий"/>
    <w:basedOn w:val="a"/>
    <w:next w:val="a"/>
    <w:uiPriority w:val="99"/>
    <w:rsid w:val="008A53CB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8A53C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8A53CB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fill">
    <w:name w:val="fill"/>
    <w:rsid w:val="008A53CB"/>
    <w:rPr>
      <w:color w:val="FF0000"/>
    </w:rPr>
  </w:style>
  <w:style w:type="paragraph" w:customStyle="1" w:styleId="unformattext">
    <w:name w:val="unformattext"/>
    <w:basedOn w:val="a"/>
    <w:rsid w:val="000F5D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9630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 Spacing"/>
    <w:uiPriority w:val="1"/>
    <w:qFormat/>
    <w:rsid w:val="00055F3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495FB31E4217812852D0D187D24C9AFD5064F71FC829EBFBCB5817FE1EBAF641360B53F6B90A11F67AD5f3J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E478-E2D6-422B-9B8C-EC9F7048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Альберт Валиулин</cp:lastModifiedBy>
  <cp:revision>8</cp:revision>
  <cp:lastPrinted>2024-04-03T11:05:00Z</cp:lastPrinted>
  <dcterms:created xsi:type="dcterms:W3CDTF">2024-04-01T04:50:00Z</dcterms:created>
  <dcterms:modified xsi:type="dcterms:W3CDTF">2024-04-04T06:59:00Z</dcterms:modified>
</cp:coreProperties>
</file>