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FEE74" w14:textId="77777777" w:rsidR="00A02C7A" w:rsidRPr="00A02C7A" w:rsidRDefault="009A66C9" w:rsidP="00A02C7A">
      <w:pPr>
        <w:ind w:right="-1"/>
      </w:pPr>
      <w:r>
        <w:object w:dxaOrig="1440" w:dyaOrig="1440" w14:anchorId="65625B7E">
          <v:shape id="_x0000_s1029" type="#_x0000_t75" style="position:absolute;margin-left:213.25pt;margin-top:-16.5pt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9" DrawAspect="Content" ObjectID="_1678774893" r:id="rId9"/>
        </w:object>
      </w:r>
    </w:p>
    <w:p w14:paraId="4B6BB8CC" w14:textId="77777777" w:rsidR="00A02C7A" w:rsidRPr="00A02C7A" w:rsidRDefault="00A02C7A" w:rsidP="00A02C7A">
      <w:pPr>
        <w:ind w:right="-1"/>
      </w:pPr>
      <w:r w:rsidRPr="00A02C7A">
        <w:br/>
      </w:r>
    </w:p>
    <w:p w14:paraId="7E9D5015" w14:textId="77777777" w:rsidR="00A02C7A" w:rsidRPr="00A02C7A" w:rsidRDefault="00A02C7A" w:rsidP="00A02C7A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14:paraId="14554FF5" w14:textId="77777777" w:rsidR="00A02C7A" w:rsidRPr="00A02C7A" w:rsidRDefault="00A02C7A" w:rsidP="00A02C7A">
      <w:pPr>
        <w:keepNext/>
        <w:numPr>
          <w:ilvl w:val="7"/>
          <w:numId w:val="1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A02C7A">
        <w:rPr>
          <w:bCs/>
          <w:sz w:val="30"/>
          <w:szCs w:val="30"/>
        </w:rPr>
        <w:t>ГОРОДСКАЯ  ДУМА  ГОРОДА  ДИМИТРОВГРАДА</w:t>
      </w:r>
    </w:p>
    <w:p w14:paraId="27E92845" w14:textId="77777777" w:rsidR="00A02C7A" w:rsidRPr="00A02C7A" w:rsidRDefault="00A02C7A" w:rsidP="00A02C7A">
      <w:pPr>
        <w:jc w:val="center"/>
        <w:rPr>
          <w:bCs/>
          <w:sz w:val="30"/>
          <w:szCs w:val="30"/>
        </w:rPr>
      </w:pPr>
      <w:r w:rsidRPr="00A02C7A">
        <w:rPr>
          <w:bCs/>
          <w:sz w:val="30"/>
          <w:szCs w:val="30"/>
        </w:rPr>
        <w:t>Ульяновской области</w:t>
      </w:r>
    </w:p>
    <w:p w14:paraId="36BAB6BC" w14:textId="77777777" w:rsidR="00A02C7A" w:rsidRPr="00A02C7A" w:rsidRDefault="00A02C7A" w:rsidP="00A02C7A">
      <w:pPr>
        <w:jc w:val="center"/>
        <w:rPr>
          <w:sz w:val="32"/>
        </w:rPr>
      </w:pPr>
    </w:p>
    <w:p w14:paraId="340111B4" w14:textId="77777777" w:rsidR="00A02C7A" w:rsidRPr="00A02C7A" w:rsidRDefault="00A02C7A" w:rsidP="00A02C7A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A02C7A">
        <w:rPr>
          <w:b/>
          <w:sz w:val="34"/>
          <w:szCs w:val="34"/>
        </w:rPr>
        <w:t>Р Е Ш Е Н И Е</w:t>
      </w:r>
    </w:p>
    <w:p w14:paraId="28110434" w14:textId="77777777" w:rsidR="00A02C7A" w:rsidRPr="00A02C7A" w:rsidRDefault="00A02C7A" w:rsidP="00A02C7A">
      <w:pPr>
        <w:jc w:val="center"/>
        <w:rPr>
          <w:bCs/>
          <w:sz w:val="26"/>
          <w:szCs w:val="26"/>
        </w:rPr>
      </w:pPr>
      <w:r w:rsidRPr="00A02C7A">
        <w:rPr>
          <w:bCs/>
          <w:sz w:val="26"/>
          <w:szCs w:val="26"/>
        </w:rPr>
        <w:t>г.Димитровград</w:t>
      </w:r>
    </w:p>
    <w:p w14:paraId="2FDB0241" w14:textId="53A92572" w:rsidR="00A02C7A" w:rsidRPr="00324AD7" w:rsidRDefault="00A02C7A" w:rsidP="00A02C7A">
      <w:pPr>
        <w:rPr>
          <w:b/>
        </w:rPr>
      </w:pPr>
    </w:p>
    <w:p w14:paraId="1B0E60C8" w14:textId="77777777" w:rsidR="00324AD7" w:rsidRPr="00324AD7" w:rsidRDefault="00324AD7" w:rsidP="00A02C7A">
      <w:pPr>
        <w:rPr>
          <w:b/>
        </w:rPr>
      </w:pPr>
    </w:p>
    <w:p w14:paraId="7FF23666" w14:textId="2B861C4B" w:rsidR="00A02C7A" w:rsidRPr="00A02C7A" w:rsidRDefault="00076A20" w:rsidP="00A02C7A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324AD7">
        <w:rPr>
          <w:rFonts w:ascii="Times New Roman CYR" w:hAnsi="Times New Roman CYR"/>
          <w:sz w:val="28"/>
          <w:szCs w:val="28"/>
          <w:u w:val="single"/>
        </w:rPr>
        <w:t>31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324AD7">
        <w:rPr>
          <w:rFonts w:ascii="Times New Roman CYR" w:hAnsi="Times New Roman CYR"/>
          <w:sz w:val="28"/>
          <w:szCs w:val="28"/>
          <w:u w:val="single"/>
        </w:rPr>
        <w:t>марта</w:t>
      </w:r>
      <w:r w:rsidR="00465A01">
        <w:rPr>
          <w:rFonts w:ascii="Times New Roman CYR" w:hAnsi="Times New Roman CYR"/>
          <w:sz w:val="28"/>
          <w:szCs w:val="28"/>
          <w:u w:val="single"/>
        </w:rPr>
        <w:t xml:space="preserve">  2021</w:t>
      </w:r>
      <w:r w:rsidR="00A02C7A" w:rsidRPr="00A02C7A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A02C7A" w:rsidRPr="00A02C7A">
        <w:rPr>
          <w:rFonts w:ascii="Times New Roman CYR" w:hAnsi="Times New Roman CYR"/>
          <w:sz w:val="28"/>
          <w:szCs w:val="28"/>
        </w:rPr>
        <w:t xml:space="preserve">   </w:t>
      </w:r>
      <w:r w:rsidR="00A02C7A" w:rsidRPr="00A02C7A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  </w:t>
      </w:r>
      <w:r w:rsidR="00324AD7">
        <w:rPr>
          <w:rFonts w:ascii="Times New Roman CYR" w:hAnsi="Times New Roman CYR"/>
          <w:sz w:val="28"/>
          <w:szCs w:val="28"/>
        </w:rPr>
        <w:t xml:space="preserve">          </w:t>
      </w:r>
      <w:r w:rsidR="00A02C7A" w:rsidRPr="00A02C7A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324AD7">
        <w:rPr>
          <w:rFonts w:ascii="Times New Roman CYR" w:hAnsi="Times New Roman CYR"/>
          <w:sz w:val="28"/>
          <w:szCs w:val="28"/>
          <w:u w:val="single"/>
        </w:rPr>
        <w:t>59</w:t>
      </w:r>
      <w:r w:rsidR="00A02C7A" w:rsidRPr="00A02C7A">
        <w:rPr>
          <w:rFonts w:ascii="Times New Roman CYR" w:hAnsi="Times New Roman CYR"/>
          <w:sz w:val="28"/>
          <w:szCs w:val="28"/>
          <w:u w:val="single"/>
        </w:rPr>
        <w:t>/</w:t>
      </w:r>
      <w:r w:rsidR="00324AD7">
        <w:rPr>
          <w:rFonts w:ascii="Times New Roman CYR" w:hAnsi="Times New Roman CYR"/>
          <w:sz w:val="28"/>
          <w:szCs w:val="28"/>
          <w:u w:val="single"/>
        </w:rPr>
        <w:t>462</w:t>
      </w:r>
      <w:r w:rsidR="00A02C7A" w:rsidRPr="00A02C7A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A02C7A" w:rsidRPr="00A02C7A">
        <w:rPr>
          <w:rFonts w:ascii="Times New Roman CYR" w:hAnsi="Times New Roman CYR"/>
          <w:sz w:val="2"/>
          <w:szCs w:val="2"/>
          <w:u w:val="single"/>
        </w:rPr>
        <w:t>.</w:t>
      </w:r>
    </w:p>
    <w:p w14:paraId="0A1DEF81" w14:textId="77777777" w:rsidR="00A02C7A" w:rsidRPr="00DE1D1D" w:rsidRDefault="00A02C7A" w:rsidP="00A02C7A">
      <w:pPr>
        <w:rPr>
          <w:b/>
        </w:rPr>
      </w:pPr>
    </w:p>
    <w:p w14:paraId="3979D280" w14:textId="77777777" w:rsidR="00A02C7A" w:rsidRPr="00DE1D1D" w:rsidRDefault="00A02C7A" w:rsidP="00A02C7A"/>
    <w:p w14:paraId="118D398A" w14:textId="77777777" w:rsidR="00A02C7A" w:rsidRPr="00DE1D1D" w:rsidRDefault="00A02C7A" w:rsidP="00A02C7A"/>
    <w:p w14:paraId="71E53015" w14:textId="0660CA2C" w:rsidR="00A83EAA" w:rsidRPr="0076765A" w:rsidRDefault="00A83EAA" w:rsidP="00A83EAA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/>
          <w:bCs w:val="0"/>
          <w:sz w:val="28"/>
          <w:szCs w:val="28"/>
        </w:rPr>
      </w:pPr>
      <w:r w:rsidRPr="0076765A">
        <w:rPr>
          <w:rFonts w:ascii="Times New Roman" w:hAnsi="Times New Roman"/>
          <w:bCs w:val="0"/>
          <w:sz w:val="28"/>
          <w:szCs w:val="28"/>
        </w:rPr>
        <w:t>О</w:t>
      </w:r>
      <w:r w:rsidR="00DE1D1D">
        <w:rPr>
          <w:rFonts w:ascii="Times New Roman" w:hAnsi="Times New Roman"/>
          <w:bCs w:val="0"/>
          <w:sz w:val="28"/>
          <w:szCs w:val="28"/>
        </w:rPr>
        <w:t xml:space="preserve"> рассмотрении </w:t>
      </w:r>
      <w:r w:rsidR="00A02C7A">
        <w:rPr>
          <w:rFonts w:ascii="Times New Roman" w:hAnsi="Times New Roman"/>
          <w:bCs w:val="0"/>
          <w:sz w:val="28"/>
          <w:szCs w:val="28"/>
        </w:rPr>
        <w:t>отчёт</w:t>
      </w:r>
      <w:r w:rsidR="00DE1D1D">
        <w:rPr>
          <w:rFonts w:ascii="Times New Roman" w:hAnsi="Times New Roman"/>
          <w:bCs w:val="0"/>
          <w:sz w:val="28"/>
          <w:szCs w:val="28"/>
        </w:rPr>
        <w:t>а</w:t>
      </w:r>
      <w:r w:rsidR="00A02C7A">
        <w:rPr>
          <w:rFonts w:ascii="Times New Roman" w:hAnsi="Times New Roman"/>
          <w:bCs w:val="0"/>
          <w:sz w:val="28"/>
          <w:szCs w:val="28"/>
        </w:rPr>
        <w:t xml:space="preserve"> о </w:t>
      </w:r>
      <w:r w:rsidR="00D20DD3">
        <w:rPr>
          <w:rFonts w:ascii="Times New Roman" w:hAnsi="Times New Roman"/>
          <w:bCs w:val="0"/>
          <w:sz w:val="28"/>
          <w:szCs w:val="28"/>
        </w:rPr>
        <w:t xml:space="preserve">работе </w:t>
      </w:r>
      <w:r w:rsidR="00A02C7A">
        <w:rPr>
          <w:rFonts w:ascii="Times New Roman" w:hAnsi="Times New Roman"/>
          <w:bCs w:val="0"/>
          <w:sz w:val="28"/>
          <w:szCs w:val="28"/>
        </w:rPr>
        <w:t>К</w:t>
      </w:r>
      <w:r w:rsidRPr="0076765A">
        <w:rPr>
          <w:rFonts w:ascii="Times New Roman" w:hAnsi="Times New Roman"/>
          <w:bCs w:val="0"/>
          <w:sz w:val="28"/>
          <w:szCs w:val="28"/>
        </w:rPr>
        <w:t>онтрольно</w:t>
      </w:r>
      <w:r>
        <w:rPr>
          <w:rFonts w:ascii="Times New Roman" w:hAnsi="Times New Roman"/>
          <w:bCs w:val="0"/>
          <w:sz w:val="28"/>
          <w:szCs w:val="28"/>
        </w:rPr>
        <w:t xml:space="preserve">-счётной палаты </w:t>
      </w:r>
    </w:p>
    <w:p w14:paraId="00728461" w14:textId="77777777" w:rsidR="00A83EAA" w:rsidRPr="00322BE4" w:rsidRDefault="00A83EAA" w:rsidP="00A83EAA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2BE4">
        <w:rPr>
          <w:rFonts w:ascii="Times New Roman" w:hAnsi="Times New Roman" w:cs="Times New Roman"/>
          <w:sz w:val="28"/>
          <w:szCs w:val="28"/>
        </w:rPr>
        <w:t>города Димитров</w:t>
      </w:r>
      <w:r w:rsidR="00465A01">
        <w:rPr>
          <w:rFonts w:ascii="Times New Roman" w:hAnsi="Times New Roman" w:cs="Times New Roman"/>
          <w:sz w:val="28"/>
          <w:szCs w:val="28"/>
        </w:rPr>
        <w:t>града Ульяновской области за 2020</w:t>
      </w:r>
      <w:r w:rsidRPr="00322BE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44D1C55" w14:textId="77777777" w:rsidR="00A83EAA" w:rsidRDefault="00A83EAA" w:rsidP="00A83EAA"/>
    <w:p w14:paraId="5D44D154" w14:textId="77777777" w:rsidR="00A83EAA" w:rsidRDefault="00A83EAA" w:rsidP="00A83EAA"/>
    <w:p w14:paraId="3535BC3C" w14:textId="22CFD3D6" w:rsidR="00A83EAA" w:rsidRPr="00FF3C1A" w:rsidRDefault="00DE1D1D" w:rsidP="00FF3C1A">
      <w:pPr>
        <w:pStyle w:val="10"/>
        <w:numPr>
          <w:ilvl w:val="8"/>
          <w:numId w:val="2"/>
        </w:numPr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Arial"/>
          <w:kern w:val="1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A83EAA" w:rsidRPr="00322BE4">
        <w:rPr>
          <w:rFonts w:ascii="Times New Roman" w:hAnsi="Times New Roman" w:cs="Times New Roman"/>
          <w:b w:val="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 w:val="0"/>
          <w:sz w:val="28"/>
          <w:szCs w:val="28"/>
        </w:rPr>
        <w:t>ёй</w:t>
      </w:r>
      <w:r w:rsidR="00A83EAA" w:rsidRPr="00322BE4">
        <w:rPr>
          <w:rFonts w:ascii="Times New Roman" w:hAnsi="Times New Roman" w:cs="Times New Roman"/>
          <w:b w:val="0"/>
          <w:sz w:val="28"/>
          <w:szCs w:val="28"/>
        </w:rPr>
        <w:t xml:space="preserve">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="00A83E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EAA" w:rsidRPr="00322BE4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>ёй</w:t>
      </w:r>
      <w:r w:rsidR="00A83EAA" w:rsidRPr="00322BE4">
        <w:rPr>
          <w:rFonts w:ascii="Times New Roman" w:hAnsi="Times New Roman" w:cs="Times New Roman"/>
          <w:b w:val="0"/>
          <w:sz w:val="28"/>
          <w:szCs w:val="28"/>
        </w:rPr>
        <w:t xml:space="preserve"> 19 Положения о Контрольно-сч</w:t>
      </w:r>
      <w:r w:rsidR="00A83EAA">
        <w:rPr>
          <w:rFonts w:ascii="Times New Roman" w:hAnsi="Times New Roman" w:cs="Times New Roman"/>
          <w:b w:val="0"/>
          <w:sz w:val="28"/>
          <w:szCs w:val="28"/>
        </w:rPr>
        <w:t>ё</w:t>
      </w:r>
      <w:r w:rsidR="00A83EAA" w:rsidRPr="00322BE4">
        <w:rPr>
          <w:rFonts w:ascii="Times New Roman" w:hAnsi="Times New Roman" w:cs="Times New Roman"/>
          <w:b w:val="0"/>
          <w:sz w:val="28"/>
          <w:szCs w:val="28"/>
        </w:rPr>
        <w:t xml:space="preserve">тной палате города Димитровграда Ульяновской области, </w:t>
      </w:r>
      <w:r w:rsidR="00FF3C1A" w:rsidRPr="00322BE4">
        <w:rPr>
          <w:rFonts w:ascii="Times New Roman" w:hAnsi="Times New Roman" w:cs="Times New Roman"/>
          <w:b w:val="0"/>
          <w:sz w:val="28"/>
          <w:szCs w:val="28"/>
        </w:rPr>
        <w:t xml:space="preserve">рассмотрев отчёт о работе </w:t>
      </w:r>
      <w:r w:rsidR="00FF3C1A">
        <w:rPr>
          <w:rFonts w:ascii="Times New Roman" w:hAnsi="Times New Roman" w:cs="Times New Roman"/>
          <w:b w:val="0"/>
          <w:sz w:val="28"/>
          <w:szCs w:val="28"/>
        </w:rPr>
        <w:t>К</w:t>
      </w:r>
      <w:r w:rsidR="00FF3C1A" w:rsidRPr="00322BE4">
        <w:rPr>
          <w:rFonts w:ascii="Times New Roman" w:hAnsi="Times New Roman" w:cs="Times New Roman"/>
          <w:b w:val="0"/>
          <w:sz w:val="28"/>
          <w:szCs w:val="28"/>
        </w:rPr>
        <w:t>онтрольно</w:t>
      </w:r>
      <w:r w:rsidR="00FF3C1A">
        <w:rPr>
          <w:rFonts w:ascii="Times New Roman" w:hAnsi="Times New Roman" w:cs="Times New Roman"/>
          <w:b w:val="0"/>
          <w:sz w:val="28"/>
          <w:szCs w:val="28"/>
        </w:rPr>
        <w:t xml:space="preserve">-счётной палаты </w:t>
      </w:r>
      <w:r w:rsidR="00FF3C1A" w:rsidRPr="00322BE4">
        <w:rPr>
          <w:rFonts w:ascii="Times New Roman" w:hAnsi="Times New Roman" w:cs="Times New Roman"/>
          <w:b w:val="0"/>
          <w:sz w:val="28"/>
          <w:szCs w:val="28"/>
        </w:rPr>
        <w:t>города Димитровграда Ульяновской области</w:t>
      </w:r>
      <w:r w:rsidR="00FF3C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5A01">
        <w:rPr>
          <w:rFonts w:ascii="Times New Roman" w:hAnsi="Times New Roman" w:cs="Times New Roman"/>
          <w:b w:val="0"/>
          <w:sz w:val="28"/>
          <w:szCs w:val="28"/>
        </w:rPr>
        <w:t>за 2020 год</w:t>
      </w:r>
      <w:r w:rsidR="00FF3C1A" w:rsidRPr="00322BE4">
        <w:rPr>
          <w:rFonts w:ascii="Times New Roman" w:hAnsi="Times New Roman" w:cs="Times New Roman"/>
          <w:b w:val="0"/>
          <w:sz w:val="28"/>
          <w:szCs w:val="28"/>
        </w:rPr>
        <w:t>,</w:t>
      </w:r>
      <w:r w:rsidR="00735EA5" w:rsidRPr="00FF3C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EAA" w:rsidRPr="00FF3C1A">
        <w:rPr>
          <w:rFonts w:ascii="Times New Roman" w:hAnsi="Times New Roman" w:cs="Times New Roman"/>
          <w:b w:val="0"/>
          <w:sz w:val="28"/>
          <w:szCs w:val="28"/>
        </w:rPr>
        <w:t xml:space="preserve">Городская Дума города Димитровграда Ульяновской области третьего </w:t>
      </w:r>
      <w:r w:rsidR="00A83EAA" w:rsidRPr="00FF3C1A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созыва </w:t>
      </w:r>
      <w:r w:rsidR="00A83EAA" w:rsidRPr="00FF3C1A">
        <w:rPr>
          <w:rFonts w:ascii="Times New Roman" w:eastAsia="Times New Roman" w:hAnsi="Times New Roman" w:cs="Arial"/>
          <w:kern w:val="1"/>
          <w:sz w:val="32"/>
          <w:szCs w:val="32"/>
        </w:rPr>
        <w:t>решила:</w:t>
      </w:r>
    </w:p>
    <w:p w14:paraId="69832A01" w14:textId="77777777" w:rsidR="00A83EAA" w:rsidRDefault="00A83EAA" w:rsidP="00A83EAA">
      <w:pPr>
        <w:pStyle w:val="6"/>
        <w:keepNext/>
        <w:numPr>
          <w:ilvl w:val="7"/>
          <w:numId w:val="1"/>
        </w:numPr>
        <w:tabs>
          <w:tab w:val="left" w:pos="4080"/>
        </w:tabs>
        <w:spacing w:before="0" w:after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Утвердить отчёт о </w:t>
      </w:r>
      <w:r w:rsidR="00D20DD3">
        <w:rPr>
          <w:b w:val="0"/>
          <w:bCs w:val="0"/>
          <w:sz w:val="28"/>
          <w:szCs w:val="28"/>
        </w:rPr>
        <w:t xml:space="preserve">работе </w:t>
      </w:r>
      <w:r>
        <w:rPr>
          <w:b w:val="0"/>
          <w:bCs w:val="0"/>
          <w:sz w:val="28"/>
          <w:szCs w:val="28"/>
        </w:rPr>
        <w:t>Контрольно-счётной палаты города Димитровграда</w:t>
      </w:r>
      <w:r w:rsidR="00465A01">
        <w:rPr>
          <w:b w:val="0"/>
          <w:bCs w:val="0"/>
          <w:sz w:val="28"/>
          <w:szCs w:val="28"/>
        </w:rPr>
        <w:t xml:space="preserve"> Ульяновской области за 2020</w:t>
      </w:r>
      <w:r>
        <w:rPr>
          <w:b w:val="0"/>
          <w:bCs w:val="0"/>
          <w:sz w:val="28"/>
          <w:szCs w:val="28"/>
        </w:rPr>
        <w:t xml:space="preserve"> год согласно приложению к настоящему решению.</w:t>
      </w:r>
    </w:p>
    <w:p w14:paraId="67EF4AE4" w14:textId="77777777" w:rsidR="00A83EAA" w:rsidRDefault="00A83EAA" w:rsidP="00A83E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города Димитровграда Ульяновской области и подведомственным ей муниципальным учреждениям принять исчерпывающие меры, направленные на недопущение в дальнейшей работе нарушений и недостатков, </w:t>
      </w:r>
      <w:r w:rsidRPr="00564D33">
        <w:rPr>
          <w:color w:val="000000"/>
          <w:sz w:val="28"/>
          <w:szCs w:val="28"/>
          <w:lang w:eastAsia="ru-RU"/>
        </w:rPr>
        <w:t xml:space="preserve">отмеченных в </w:t>
      </w:r>
      <w:r>
        <w:rPr>
          <w:color w:val="000000"/>
          <w:sz w:val="28"/>
          <w:szCs w:val="28"/>
          <w:lang w:eastAsia="ru-RU"/>
        </w:rPr>
        <w:t xml:space="preserve">отчёте о </w:t>
      </w:r>
      <w:r w:rsidR="00D20DD3">
        <w:rPr>
          <w:color w:val="000000"/>
          <w:sz w:val="28"/>
          <w:szCs w:val="28"/>
          <w:lang w:eastAsia="ru-RU"/>
        </w:rPr>
        <w:t>работе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6ADF">
        <w:rPr>
          <w:bCs/>
          <w:sz w:val="28"/>
          <w:szCs w:val="28"/>
        </w:rPr>
        <w:t>Контрольно-сч</w:t>
      </w:r>
      <w:r>
        <w:rPr>
          <w:bCs/>
          <w:sz w:val="28"/>
          <w:szCs w:val="28"/>
        </w:rPr>
        <w:t>ё</w:t>
      </w:r>
      <w:r w:rsidRPr="00536ADF">
        <w:rPr>
          <w:bCs/>
          <w:sz w:val="28"/>
          <w:szCs w:val="28"/>
        </w:rPr>
        <w:t>тной палаты города Димитровграда Ульяновской области</w:t>
      </w:r>
      <w:r>
        <w:rPr>
          <w:bCs/>
          <w:sz w:val="28"/>
          <w:szCs w:val="28"/>
        </w:rPr>
        <w:t xml:space="preserve"> </w:t>
      </w:r>
      <w:r w:rsidR="00465A01">
        <w:rPr>
          <w:color w:val="000000"/>
          <w:sz w:val="28"/>
          <w:szCs w:val="28"/>
          <w:lang w:eastAsia="ru-RU"/>
        </w:rPr>
        <w:t>за 2020</w:t>
      </w:r>
      <w:r>
        <w:rPr>
          <w:color w:val="000000"/>
          <w:sz w:val="28"/>
          <w:szCs w:val="28"/>
          <w:lang w:eastAsia="ru-RU"/>
        </w:rPr>
        <w:t xml:space="preserve"> год</w:t>
      </w:r>
      <w:r>
        <w:rPr>
          <w:sz w:val="28"/>
          <w:szCs w:val="28"/>
        </w:rPr>
        <w:t>.</w:t>
      </w:r>
    </w:p>
    <w:p w14:paraId="6219078F" w14:textId="1872F91D" w:rsidR="00A83EAA" w:rsidRPr="00735EA5" w:rsidRDefault="00A83EAA" w:rsidP="00A83EA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535F">
        <w:rPr>
          <w:sz w:val="28"/>
          <w:szCs w:val="28"/>
        </w:rPr>
        <w:t>О</w:t>
      </w:r>
      <w:r w:rsidR="00D20DD3">
        <w:rPr>
          <w:bCs/>
          <w:sz w:val="28"/>
          <w:szCs w:val="28"/>
        </w:rPr>
        <w:t>тчёт о работе</w:t>
      </w:r>
      <w:r w:rsidRPr="00576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576808">
        <w:rPr>
          <w:bCs/>
          <w:sz w:val="28"/>
          <w:szCs w:val="28"/>
        </w:rPr>
        <w:t>онтрольно</w:t>
      </w:r>
      <w:r>
        <w:rPr>
          <w:bCs/>
          <w:sz w:val="28"/>
          <w:szCs w:val="28"/>
        </w:rPr>
        <w:t>-счётной палаты</w:t>
      </w:r>
      <w:r w:rsidRPr="00576808">
        <w:rPr>
          <w:bCs/>
          <w:sz w:val="28"/>
          <w:szCs w:val="28"/>
        </w:rPr>
        <w:t xml:space="preserve"> города Димитровграда Ульяновской области </w:t>
      </w:r>
      <w:r>
        <w:rPr>
          <w:bCs/>
          <w:sz w:val="28"/>
          <w:szCs w:val="28"/>
        </w:rPr>
        <w:t>за</w:t>
      </w:r>
      <w:r w:rsidR="00465A01">
        <w:rPr>
          <w:bCs/>
          <w:sz w:val="28"/>
          <w:szCs w:val="28"/>
        </w:rPr>
        <w:t xml:space="preserve"> 2020</w:t>
      </w:r>
      <w:r w:rsidRPr="00576808">
        <w:rPr>
          <w:bCs/>
          <w:sz w:val="28"/>
          <w:szCs w:val="28"/>
        </w:rPr>
        <w:t xml:space="preserve"> год</w:t>
      </w:r>
      <w:r w:rsidRPr="0057680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подлежит официальному опубликованию и размещению в информационно-телекоммуникационной сети «Интернет» на </w:t>
      </w:r>
      <w:r>
        <w:rPr>
          <w:bCs/>
          <w:sz w:val="28"/>
          <w:szCs w:val="28"/>
        </w:rPr>
        <w:lastRenderedPageBreak/>
        <w:t xml:space="preserve">официальном сайте Городской Думы города </w:t>
      </w:r>
      <w:r w:rsidRPr="00735EA5">
        <w:rPr>
          <w:bCs/>
          <w:sz w:val="28"/>
          <w:szCs w:val="28"/>
        </w:rPr>
        <w:t>Димитровграда Ульяновской области (</w:t>
      </w:r>
      <w:hyperlink r:id="rId10" w:history="1">
        <w:r w:rsidRPr="00735EA5">
          <w:rPr>
            <w:rStyle w:val="ab"/>
            <w:bCs/>
            <w:color w:val="auto"/>
            <w:sz w:val="28"/>
            <w:szCs w:val="28"/>
            <w:u w:val="none"/>
          </w:rPr>
          <w:t>www.dumadgrad.ru</w:t>
        </w:r>
      </w:hyperlink>
      <w:r w:rsidRPr="00735EA5">
        <w:rPr>
          <w:bCs/>
          <w:sz w:val="28"/>
          <w:szCs w:val="28"/>
        </w:rPr>
        <w:t>).</w:t>
      </w:r>
    </w:p>
    <w:p w14:paraId="7543E704" w14:textId="77777777" w:rsidR="00A83EAA" w:rsidRDefault="00A83EAA" w:rsidP="00A83EAA">
      <w:pPr>
        <w:autoSpaceDE w:val="0"/>
        <w:spacing w:line="360" w:lineRule="auto"/>
        <w:ind w:firstLine="709"/>
        <w:jc w:val="both"/>
        <w:rPr>
          <w:sz w:val="20"/>
          <w:szCs w:val="20"/>
        </w:rPr>
      </w:pPr>
    </w:p>
    <w:p w14:paraId="49027E23" w14:textId="77777777" w:rsidR="00A83EAA" w:rsidRPr="00735EA5" w:rsidRDefault="00A83EAA" w:rsidP="00A83EAA">
      <w:pPr>
        <w:rPr>
          <w:noProof/>
        </w:rPr>
      </w:pPr>
    </w:p>
    <w:p w14:paraId="7FADDDF3" w14:textId="77777777" w:rsidR="00A83EAA" w:rsidRDefault="00A83EAA" w:rsidP="00A83EAA">
      <w:pPr>
        <w:pStyle w:val="a0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14:paraId="4C28C04B" w14:textId="77777777" w:rsidR="00A83EAA" w:rsidRDefault="00A83EAA" w:rsidP="00A83EAA">
      <w:pPr>
        <w:pStyle w:val="a0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14:paraId="5265D164" w14:textId="77777777" w:rsidR="00A83EAA" w:rsidRDefault="00A83EAA" w:rsidP="00A83EAA">
      <w:pPr>
        <w:pStyle w:val="a0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 А.П.Ерышев</w:t>
      </w:r>
    </w:p>
    <w:p w14:paraId="271EC27F" w14:textId="77777777" w:rsidR="00A83EAA" w:rsidRDefault="00A83EAA" w:rsidP="00A83EAA">
      <w:pPr>
        <w:rPr>
          <w:noProof/>
          <w:sz w:val="28"/>
          <w:szCs w:val="28"/>
        </w:rPr>
      </w:pPr>
    </w:p>
    <w:p w14:paraId="62183B75" w14:textId="77777777" w:rsidR="002A1CD5" w:rsidRDefault="002A1CD5" w:rsidP="00A83EAA">
      <w:pPr>
        <w:rPr>
          <w:noProof/>
          <w:sz w:val="28"/>
          <w:szCs w:val="28"/>
        </w:rPr>
      </w:pPr>
    </w:p>
    <w:p w14:paraId="56ADCF9E" w14:textId="77777777" w:rsidR="002A1CD5" w:rsidRDefault="002A1CD5" w:rsidP="00A83EAA">
      <w:pPr>
        <w:rPr>
          <w:noProof/>
          <w:sz w:val="28"/>
          <w:szCs w:val="28"/>
        </w:rPr>
      </w:pPr>
    </w:p>
    <w:p w14:paraId="6502D19D" w14:textId="77777777" w:rsidR="002A1CD5" w:rsidRDefault="002A1CD5" w:rsidP="00A83EAA">
      <w:pPr>
        <w:rPr>
          <w:noProof/>
          <w:sz w:val="28"/>
          <w:szCs w:val="28"/>
        </w:rPr>
      </w:pPr>
    </w:p>
    <w:p w14:paraId="38305F7C" w14:textId="77777777" w:rsidR="002A1CD5" w:rsidRDefault="002A1CD5" w:rsidP="00A83EAA">
      <w:pPr>
        <w:rPr>
          <w:noProof/>
          <w:sz w:val="28"/>
          <w:szCs w:val="28"/>
        </w:rPr>
      </w:pPr>
    </w:p>
    <w:p w14:paraId="32CBDDA8" w14:textId="77777777" w:rsidR="002A1CD5" w:rsidRDefault="002A1CD5" w:rsidP="00A83EAA">
      <w:pPr>
        <w:rPr>
          <w:noProof/>
          <w:sz w:val="28"/>
          <w:szCs w:val="28"/>
        </w:rPr>
      </w:pPr>
    </w:p>
    <w:p w14:paraId="5203460E" w14:textId="77777777" w:rsidR="002A1CD5" w:rsidRDefault="002A1CD5" w:rsidP="00A83EAA">
      <w:pPr>
        <w:rPr>
          <w:noProof/>
          <w:sz w:val="28"/>
          <w:szCs w:val="28"/>
        </w:rPr>
      </w:pPr>
    </w:p>
    <w:p w14:paraId="62A360A0" w14:textId="77777777" w:rsidR="002A1CD5" w:rsidRDefault="002A1CD5" w:rsidP="00A83EAA">
      <w:pPr>
        <w:rPr>
          <w:noProof/>
          <w:sz w:val="28"/>
          <w:szCs w:val="28"/>
        </w:rPr>
      </w:pPr>
    </w:p>
    <w:p w14:paraId="30BEB64A" w14:textId="77777777" w:rsidR="002A1CD5" w:rsidRDefault="002A1CD5" w:rsidP="00A83EAA">
      <w:pPr>
        <w:rPr>
          <w:noProof/>
          <w:sz w:val="28"/>
          <w:szCs w:val="28"/>
        </w:rPr>
      </w:pPr>
    </w:p>
    <w:p w14:paraId="1F63F865" w14:textId="77777777" w:rsidR="002A1CD5" w:rsidRDefault="002A1CD5" w:rsidP="00A83EAA">
      <w:pPr>
        <w:rPr>
          <w:noProof/>
          <w:sz w:val="28"/>
          <w:szCs w:val="28"/>
        </w:rPr>
      </w:pPr>
    </w:p>
    <w:p w14:paraId="593D076B" w14:textId="77777777" w:rsidR="002A1CD5" w:rsidRDefault="002A1CD5" w:rsidP="00A83EAA">
      <w:pPr>
        <w:rPr>
          <w:noProof/>
          <w:sz w:val="28"/>
          <w:szCs w:val="28"/>
        </w:rPr>
      </w:pPr>
    </w:p>
    <w:p w14:paraId="15526DB7" w14:textId="77777777" w:rsidR="002A1CD5" w:rsidRDefault="002A1CD5" w:rsidP="00A83EAA">
      <w:pPr>
        <w:rPr>
          <w:noProof/>
          <w:sz w:val="28"/>
          <w:szCs w:val="28"/>
        </w:rPr>
      </w:pPr>
    </w:p>
    <w:p w14:paraId="1647B0CB" w14:textId="77777777" w:rsidR="002A1CD5" w:rsidRDefault="002A1CD5" w:rsidP="00A83EAA">
      <w:pPr>
        <w:rPr>
          <w:noProof/>
          <w:sz w:val="28"/>
          <w:szCs w:val="28"/>
        </w:rPr>
      </w:pPr>
    </w:p>
    <w:p w14:paraId="57560EC5" w14:textId="77777777" w:rsidR="002A1CD5" w:rsidRDefault="002A1CD5" w:rsidP="00A83EAA">
      <w:pPr>
        <w:rPr>
          <w:noProof/>
          <w:sz w:val="28"/>
          <w:szCs w:val="28"/>
        </w:rPr>
      </w:pPr>
    </w:p>
    <w:p w14:paraId="1B819028" w14:textId="77777777" w:rsidR="002A1CD5" w:rsidRDefault="002A1CD5" w:rsidP="00A83EAA">
      <w:pPr>
        <w:rPr>
          <w:noProof/>
          <w:sz w:val="28"/>
          <w:szCs w:val="28"/>
        </w:rPr>
      </w:pPr>
    </w:p>
    <w:p w14:paraId="54841A48" w14:textId="77777777" w:rsidR="002A1CD5" w:rsidRDefault="002A1CD5" w:rsidP="00A83EAA">
      <w:pPr>
        <w:rPr>
          <w:noProof/>
          <w:sz w:val="28"/>
          <w:szCs w:val="28"/>
        </w:rPr>
      </w:pPr>
    </w:p>
    <w:p w14:paraId="6AF12E7F" w14:textId="77777777" w:rsidR="002A1CD5" w:rsidRDefault="002A1CD5" w:rsidP="00A83EAA">
      <w:pPr>
        <w:rPr>
          <w:noProof/>
          <w:sz w:val="28"/>
          <w:szCs w:val="28"/>
        </w:rPr>
      </w:pPr>
    </w:p>
    <w:p w14:paraId="41919F05" w14:textId="77777777" w:rsidR="002A1CD5" w:rsidRDefault="002A1CD5" w:rsidP="00A83EAA">
      <w:pPr>
        <w:rPr>
          <w:noProof/>
          <w:sz w:val="28"/>
          <w:szCs w:val="28"/>
        </w:rPr>
      </w:pPr>
    </w:p>
    <w:p w14:paraId="0A8E576A" w14:textId="77777777" w:rsidR="002A1CD5" w:rsidRDefault="002A1CD5" w:rsidP="00A83EAA">
      <w:pPr>
        <w:rPr>
          <w:noProof/>
          <w:sz w:val="28"/>
          <w:szCs w:val="28"/>
        </w:rPr>
      </w:pPr>
    </w:p>
    <w:p w14:paraId="11BC33C2" w14:textId="77777777" w:rsidR="002A1CD5" w:rsidRDefault="002A1CD5" w:rsidP="00A83EAA">
      <w:pPr>
        <w:rPr>
          <w:noProof/>
          <w:sz w:val="28"/>
          <w:szCs w:val="28"/>
        </w:rPr>
      </w:pPr>
    </w:p>
    <w:p w14:paraId="7C1A606E" w14:textId="77777777" w:rsidR="002A1CD5" w:rsidRDefault="002A1CD5" w:rsidP="00A83EAA">
      <w:pPr>
        <w:rPr>
          <w:noProof/>
          <w:sz w:val="28"/>
          <w:szCs w:val="28"/>
        </w:rPr>
      </w:pPr>
    </w:p>
    <w:p w14:paraId="1AF25CB1" w14:textId="77777777" w:rsidR="002A1CD5" w:rsidRDefault="002A1CD5" w:rsidP="00A83EAA">
      <w:pPr>
        <w:rPr>
          <w:noProof/>
          <w:sz w:val="28"/>
          <w:szCs w:val="28"/>
        </w:rPr>
      </w:pPr>
    </w:p>
    <w:p w14:paraId="5EDAA82C" w14:textId="77777777" w:rsidR="002A1CD5" w:rsidRDefault="002A1CD5" w:rsidP="00A83EAA">
      <w:pPr>
        <w:rPr>
          <w:noProof/>
          <w:sz w:val="28"/>
          <w:szCs w:val="28"/>
        </w:rPr>
      </w:pPr>
    </w:p>
    <w:p w14:paraId="057290D5" w14:textId="77777777" w:rsidR="002A1CD5" w:rsidRDefault="002A1CD5" w:rsidP="00A83EAA">
      <w:pPr>
        <w:rPr>
          <w:noProof/>
          <w:sz w:val="28"/>
          <w:szCs w:val="28"/>
        </w:rPr>
      </w:pPr>
    </w:p>
    <w:p w14:paraId="172ADDA0" w14:textId="77777777" w:rsidR="002A1CD5" w:rsidRDefault="002A1CD5" w:rsidP="00A83EAA">
      <w:pPr>
        <w:rPr>
          <w:noProof/>
          <w:sz w:val="28"/>
          <w:szCs w:val="28"/>
        </w:rPr>
      </w:pPr>
    </w:p>
    <w:p w14:paraId="6284F6F9" w14:textId="77777777" w:rsidR="002A1CD5" w:rsidRDefault="002A1CD5" w:rsidP="00A83EAA">
      <w:pPr>
        <w:rPr>
          <w:noProof/>
          <w:sz w:val="28"/>
          <w:szCs w:val="28"/>
        </w:rPr>
      </w:pPr>
    </w:p>
    <w:p w14:paraId="2203A2F9" w14:textId="77777777" w:rsidR="002A1CD5" w:rsidRDefault="002A1CD5" w:rsidP="00A83EAA">
      <w:pPr>
        <w:rPr>
          <w:noProof/>
          <w:sz w:val="28"/>
          <w:szCs w:val="28"/>
        </w:rPr>
      </w:pPr>
    </w:p>
    <w:p w14:paraId="008FEF3F" w14:textId="77777777" w:rsidR="002A1CD5" w:rsidRDefault="002A1CD5" w:rsidP="00A83EAA">
      <w:pPr>
        <w:rPr>
          <w:noProof/>
          <w:sz w:val="28"/>
          <w:szCs w:val="28"/>
        </w:rPr>
      </w:pPr>
    </w:p>
    <w:p w14:paraId="2CD9EDA0" w14:textId="55729980" w:rsidR="002A1CD5" w:rsidRDefault="002A1CD5" w:rsidP="00A83EAA">
      <w:pPr>
        <w:rPr>
          <w:noProof/>
          <w:sz w:val="28"/>
          <w:szCs w:val="28"/>
        </w:rPr>
      </w:pPr>
    </w:p>
    <w:p w14:paraId="28779F10" w14:textId="101E014E" w:rsidR="00DE1D1D" w:rsidRDefault="00DE1D1D" w:rsidP="00A83EAA">
      <w:pPr>
        <w:rPr>
          <w:noProof/>
          <w:sz w:val="28"/>
          <w:szCs w:val="28"/>
        </w:rPr>
      </w:pPr>
    </w:p>
    <w:p w14:paraId="6A24D4AA" w14:textId="21FF7AF7" w:rsidR="00DE1D1D" w:rsidRDefault="00DE1D1D" w:rsidP="00A83EAA">
      <w:pPr>
        <w:rPr>
          <w:noProof/>
          <w:sz w:val="28"/>
          <w:szCs w:val="28"/>
        </w:rPr>
      </w:pPr>
    </w:p>
    <w:p w14:paraId="611D1D36" w14:textId="34F68566" w:rsidR="00DE1D1D" w:rsidRDefault="00DE1D1D" w:rsidP="00A83EAA">
      <w:pPr>
        <w:rPr>
          <w:noProof/>
          <w:sz w:val="28"/>
          <w:szCs w:val="28"/>
        </w:rPr>
      </w:pPr>
    </w:p>
    <w:p w14:paraId="7068594B" w14:textId="6E3677C5" w:rsidR="00DE1D1D" w:rsidRDefault="00DE1D1D" w:rsidP="00A83EAA">
      <w:pPr>
        <w:rPr>
          <w:noProof/>
          <w:sz w:val="28"/>
          <w:szCs w:val="28"/>
        </w:rPr>
      </w:pPr>
    </w:p>
    <w:p w14:paraId="3A9DC591" w14:textId="51B10F09" w:rsidR="00DE1D1D" w:rsidRDefault="00DE1D1D" w:rsidP="00A83EAA">
      <w:pPr>
        <w:rPr>
          <w:noProof/>
          <w:sz w:val="28"/>
          <w:szCs w:val="28"/>
        </w:rPr>
      </w:pPr>
    </w:p>
    <w:p w14:paraId="109AB16D" w14:textId="19955E51" w:rsidR="00DE1D1D" w:rsidRDefault="00DE1D1D" w:rsidP="00A83EAA">
      <w:pPr>
        <w:rPr>
          <w:noProof/>
          <w:sz w:val="28"/>
          <w:szCs w:val="28"/>
        </w:rPr>
      </w:pPr>
    </w:p>
    <w:p w14:paraId="12501A5A" w14:textId="41A077AC" w:rsidR="00DE1D1D" w:rsidRDefault="00DE1D1D" w:rsidP="00A83EAA">
      <w:pPr>
        <w:rPr>
          <w:noProof/>
          <w:sz w:val="28"/>
          <w:szCs w:val="28"/>
        </w:rPr>
      </w:pPr>
    </w:p>
    <w:p w14:paraId="441BE60A" w14:textId="77777777" w:rsidR="00DE1D1D" w:rsidRDefault="00DE1D1D" w:rsidP="00A83EAA">
      <w:pPr>
        <w:rPr>
          <w:noProof/>
          <w:sz w:val="28"/>
          <w:szCs w:val="28"/>
        </w:rPr>
      </w:pPr>
    </w:p>
    <w:p w14:paraId="124F3A3F" w14:textId="2491047E" w:rsidR="002A1CD5" w:rsidRDefault="002A1CD5" w:rsidP="00410715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A1CD5">
        <w:rPr>
          <w:sz w:val="28"/>
          <w:szCs w:val="28"/>
        </w:rPr>
        <w:t xml:space="preserve">                                                                                          к решению Городской Думы</w:t>
      </w:r>
      <w:r w:rsidR="00DE1D1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Димитровграда</w:t>
      </w:r>
      <w:r w:rsidR="00DE1D1D">
        <w:rPr>
          <w:sz w:val="28"/>
          <w:szCs w:val="28"/>
        </w:rPr>
        <w:t xml:space="preserve"> </w:t>
      </w:r>
      <w:r w:rsidRPr="002A1CD5">
        <w:rPr>
          <w:sz w:val="28"/>
          <w:szCs w:val="28"/>
        </w:rPr>
        <w:t xml:space="preserve">Ульяновской области      </w:t>
      </w:r>
    </w:p>
    <w:p w14:paraId="607B9455" w14:textId="52649F3B" w:rsidR="002A1CD5" w:rsidRPr="002A1CD5" w:rsidRDefault="002A1CD5" w:rsidP="00410715">
      <w:pPr>
        <w:tabs>
          <w:tab w:val="left" w:pos="5387"/>
        </w:tabs>
        <w:ind w:left="4820"/>
        <w:rPr>
          <w:noProof/>
          <w:sz w:val="28"/>
          <w:szCs w:val="28"/>
        </w:rPr>
      </w:pPr>
      <w:r w:rsidRPr="002A1CD5">
        <w:rPr>
          <w:sz w:val="28"/>
          <w:szCs w:val="28"/>
        </w:rPr>
        <w:t xml:space="preserve">третьего созыва от </w:t>
      </w:r>
      <w:r w:rsidR="00DE1D1D">
        <w:rPr>
          <w:sz w:val="28"/>
          <w:szCs w:val="28"/>
        </w:rPr>
        <w:t xml:space="preserve">31.03.2021 </w:t>
      </w:r>
      <w:r>
        <w:rPr>
          <w:sz w:val="28"/>
          <w:szCs w:val="28"/>
        </w:rPr>
        <w:t>№</w:t>
      </w:r>
      <w:r w:rsidR="00DE1D1D">
        <w:rPr>
          <w:sz w:val="28"/>
          <w:szCs w:val="28"/>
        </w:rPr>
        <w:t>59</w:t>
      </w:r>
      <w:r w:rsidRPr="002A1CD5">
        <w:rPr>
          <w:sz w:val="28"/>
          <w:szCs w:val="28"/>
        </w:rPr>
        <w:t>/</w:t>
      </w:r>
      <w:r w:rsidR="00DE1D1D">
        <w:rPr>
          <w:sz w:val="28"/>
          <w:szCs w:val="28"/>
        </w:rPr>
        <w:t>462</w:t>
      </w:r>
    </w:p>
    <w:p w14:paraId="7FF6777D" w14:textId="77777777" w:rsidR="00A83EAA" w:rsidRDefault="00A83EAA" w:rsidP="00A83EAA">
      <w:pPr>
        <w:rPr>
          <w:noProof/>
          <w:sz w:val="28"/>
          <w:szCs w:val="28"/>
        </w:rPr>
      </w:pPr>
    </w:p>
    <w:p w14:paraId="2D52E4DB" w14:textId="77777777" w:rsidR="002A1CD5" w:rsidRDefault="002A1CD5" w:rsidP="00A83EAA">
      <w:pPr>
        <w:rPr>
          <w:noProof/>
          <w:sz w:val="28"/>
          <w:szCs w:val="28"/>
        </w:rPr>
      </w:pPr>
    </w:p>
    <w:p w14:paraId="37D0D2B4" w14:textId="77777777" w:rsidR="00DE1D1D" w:rsidRDefault="002A1CD5" w:rsidP="002A1CD5">
      <w:pPr>
        <w:autoSpaceDE w:val="0"/>
        <w:jc w:val="center"/>
        <w:rPr>
          <w:b/>
          <w:bCs/>
          <w:sz w:val="28"/>
          <w:szCs w:val="28"/>
        </w:rPr>
      </w:pPr>
      <w:r w:rsidRPr="002A1CD5">
        <w:rPr>
          <w:b/>
          <w:bCs/>
          <w:sz w:val="28"/>
          <w:szCs w:val="28"/>
        </w:rPr>
        <w:t>О</w:t>
      </w:r>
      <w:r w:rsidR="00DE1D1D">
        <w:rPr>
          <w:b/>
          <w:bCs/>
          <w:sz w:val="28"/>
          <w:szCs w:val="28"/>
        </w:rPr>
        <w:t>ТЧЁТ</w:t>
      </w:r>
    </w:p>
    <w:p w14:paraId="2502CECD" w14:textId="458F1F7B" w:rsidR="002A1CD5" w:rsidRPr="002A1CD5" w:rsidRDefault="002A1CD5" w:rsidP="002A1CD5">
      <w:pPr>
        <w:autoSpaceDE w:val="0"/>
        <w:jc w:val="center"/>
        <w:rPr>
          <w:b/>
          <w:bCs/>
          <w:sz w:val="28"/>
          <w:szCs w:val="28"/>
        </w:rPr>
      </w:pPr>
      <w:r w:rsidRPr="002A1CD5">
        <w:rPr>
          <w:b/>
          <w:bCs/>
          <w:sz w:val="28"/>
          <w:szCs w:val="28"/>
        </w:rPr>
        <w:t>о работе</w:t>
      </w:r>
      <w:r w:rsidR="00DE1D1D">
        <w:rPr>
          <w:b/>
          <w:bCs/>
          <w:sz w:val="28"/>
          <w:szCs w:val="28"/>
        </w:rPr>
        <w:t xml:space="preserve"> </w:t>
      </w:r>
      <w:r w:rsidRPr="002A1CD5">
        <w:rPr>
          <w:b/>
          <w:bCs/>
          <w:sz w:val="28"/>
          <w:szCs w:val="28"/>
        </w:rPr>
        <w:t xml:space="preserve">Контрольно-счётной палаты города Димитровграда </w:t>
      </w:r>
    </w:p>
    <w:p w14:paraId="77C44864" w14:textId="77777777" w:rsidR="002A1CD5" w:rsidRPr="002A1CD5" w:rsidRDefault="002A1CD5" w:rsidP="002A1CD5">
      <w:pPr>
        <w:autoSpaceDE w:val="0"/>
        <w:jc w:val="center"/>
        <w:rPr>
          <w:b/>
          <w:bCs/>
          <w:sz w:val="28"/>
          <w:szCs w:val="28"/>
        </w:rPr>
      </w:pPr>
      <w:r w:rsidRPr="002A1CD5">
        <w:rPr>
          <w:b/>
          <w:bCs/>
          <w:sz w:val="28"/>
          <w:szCs w:val="28"/>
        </w:rPr>
        <w:t>Ульяновской области за 2020 год</w:t>
      </w:r>
    </w:p>
    <w:p w14:paraId="401A0DD4" w14:textId="77777777" w:rsidR="002A1CD5" w:rsidRPr="002A1CD5" w:rsidRDefault="002A1CD5" w:rsidP="002A1CD5">
      <w:pPr>
        <w:spacing w:before="120"/>
        <w:ind w:right="51"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Отчёт о работе Контрольно-счётной палаты города Димитровграда Ульяновской области за 2020 год (далее по тексту – Отчёт) подготовлен в соответствии с требованиями части 2 статьи 19 Федерального закона от 07.02.2011 №6-ФЗ «Об общих принципах организации и деятельности контрольно-счётных органов субъектов Российской Федерации и муниципальных образований» (далее по тексту – Федеральный закон №6-ФЗ), частей 2, 3 статьи 19 Положения о Контрольно-счётной палате города Димитровграда Ульяновской области, утвержденного решением Городской Думы города Димитровграда Ульяновской области второго созыва от 08.02.2018 №77/913 (далее по тексту – Положение о Контрольно-счётной палате), и содержит информацию об основных направлениях и результатах деятельности Контрольно-счётной палаты города Димитровграда Ульяновской области в 2020 году.</w:t>
      </w:r>
    </w:p>
    <w:p w14:paraId="42914E44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spacing w:before="12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 w:rsidRPr="002A1CD5">
        <w:rPr>
          <w:rFonts w:eastAsia="Calibri"/>
          <w:b/>
          <w:sz w:val="28"/>
          <w:szCs w:val="28"/>
          <w:lang w:eastAsia="ru-RU"/>
        </w:rPr>
        <w:t>Основные итоги работы Контрольно-счётной палаты города Димитровграда Ульяновской области</w:t>
      </w:r>
    </w:p>
    <w:p w14:paraId="5B744EC8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В 2020 году работа Контрольно-счётной палаты города Димитровграда Ульяновской области (далее по тексту – Контрольно-счётная палата)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города Димитровграда Ульяновской области, Положением о Контрольно-счётной палате и Регламентом Контрольно-счётной палаты города Димитровграда Ульяновской области, утвержденного распоряжением Контрольно-счётной палаты от 02.04.2018 №06, на основе годового плана работы на 2020 год, утверждённого председателем Контрольно-счётной палаты и размещенного на сайте www.dumadgrad.ru/ksp  с внесенными в течении года изменениями.</w:t>
      </w:r>
    </w:p>
    <w:p w14:paraId="17FF44D2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Контрольно-счётная палата осуществляла свою деятельность в рамках реализации основных полномочий, определенных Положением о Контрольно-счётной палаты, а именно:</w:t>
      </w:r>
    </w:p>
    <w:p w14:paraId="36FFF0ED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контроль за исполнением бюджета города Димитровграда Ульяновской области (далее по тексту - бюджет города); </w:t>
      </w:r>
    </w:p>
    <w:p w14:paraId="13CA7643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экспертиза проекта бюджета города; </w:t>
      </w:r>
    </w:p>
    <w:p w14:paraId="5927AABA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 внешняя проверка годового отчета об исполнении бюджета города;</w:t>
      </w:r>
    </w:p>
    <w:p w14:paraId="61CD78DC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lastRenderedPageBreak/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города, а также средств, получаемых бюджетом города из иных источников, предусмотренных законодательством Российской Федерации; </w:t>
      </w:r>
    </w:p>
    <w:p w14:paraId="22A28137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 оценка эффективности использования, а также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 интеллектуальной деятельности и средствами индивидуализации, принадлежащими муниципальному образованию;</w:t>
      </w:r>
    </w:p>
    <w:p w14:paraId="4F43E708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 -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 </w:t>
      </w:r>
    </w:p>
    <w:p w14:paraId="7B0305C1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 </w:t>
      </w:r>
    </w:p>
    <w:p w14:paraId="3E00B3E0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14:paraId="3C016E78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 - подготовка информации о ходе исполнения бюджета города, о результатах проведенных контрольных и экспертно-аналитических мероприятий и представление такой информации в Городскую Думу; </w:t>
      </w:r>
    </w:p>
    <w:p w14:paraId="1DF7C01F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города; </w:t>
      </w:r>
    </w:p>
    <w:p w14:paraId="44922686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мониторинг хода и итогов реализации документов стратегического планирования города; </w:t>
      </w:r>
    </w:p>
    <w:p w14:paraId="35DCC489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мониторинг исполнения бюджета города; </w:t>
      </w:r>
    </w:p>
    <w:p w14:paraId="716C9E26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участие в пределах полномочий в мероприятиях, направленных на противодействие коррупции; </w:t>
      </w:r>
    </w:p>
    <w:p w14:paraId="6EFC0499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иные полномочия в сфере внешнего муниципального финансового контроля, установленные федеральными законами, законами Ульяновской области, Уставом муниципального образования «Город Димитровград» Ульяновской области и нормативными правовыми актами Городской Думы. </w:t>
      </w:r>
    </w:p>
    <w:p w14:paraId="554957E5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Внешний муниципальный финансовый контроль осуществляется Контрольно - счётной палатой: </w:t>
      </w:r>
    </w:p>
    <w:p w14:paraId="79BDBED6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в отношении органов местного самоуправления и муниципальных органов, муниципальных учреждений и муниципальных унитарных </w:t>
      </w:r>
      <w:r w:rsidRPr="002A1CD5">
        <w:rPr>
          <w:rFonts w:eastAsia="Calibri"/>
          <w:sz w:val="28"/>
          <w:szCs w:val="28"/>
        </w:rPr>
        <w:lastRenderedPageBreak/>
        <w:t xml:space="preserve">предприятий, а также иных организаций, если они используют имущество, находящееся в муниципальной собственности; </w:t>
      </w:r>
    </w:p>
    <w:p w14:paraId="7F4EFEFD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бюджета города в порядке контроля за деятельностью главных распорядителей (распорядителей) и получателей средств бюджета города,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города.</w:t>
      </w:r>
    </w:p>
    <w:p w14:paraId="14993BCE" w14:textId="77777777" w:rsidR="002A1CD5" w:rsidRPr="002A1CD5" w:rsidRDefault="002A1CD5" w:rsidP="002A1CD5">
      <w:pPr>
        <w:snapToGrid w:val="0"/>
        <w:ind w:firstLine="708"/>
        <w:jc w:val="both"/>
        <w:rPr>
          <w:rFonts w:eastAsia="Calibri"/>
        </w:rPr>
      </w:pPr>
      <w:r w:rsidRPr="002A1CD5">
        <w:rPr>
          <w:rFonts w:eastAsia="Calibri"/>
          <w:sz w:val="28"/>
          <w:szCs w:val="28"/>
        </w:rPr>
        <w:t>Полномочия Контрольно-счётной палаты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осуществлялись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Стандарта внешнего муниципального финанс</w:t>
      </w:r>
      <w:r w:rsidRPr="002A1CD5">
        <w:rPr>
          <w:rFonts w:eastAsia="Calibri"/>
          <w:sz w:val="28"/>
        </w:rPr>
        <w:t xml:space="preserve">ового контроля «Проведение аудита в сфере закупок» (СФК№3), утвержденного распоряжением Контрольно-счётной палаты от 24.08.2018 №42.  </w:t>
      </w:r>
    </w:p>
    <w:p w14:paraId="5598061B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Методическое обеспечение Контрольно-счётной палаты 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Контрольно-счётной палатой.</w:t>
      </w:r>
    </w:p>
    <w:p w14:paraId="442F2375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 xml:space="preserve">В 2020 году Контрольно-счётной палатой проведено 235 экспертно-аналитических мероприятий и 20 контрольных мероприятий (диаграмма 1). </w:t>
      </w:r>
    </w:p>
    <w:p w14:paraId="5F701DB0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142"/>
        <w:jc w:val="center"/>
        <w:rPr>
          <w:rFonts w:eastAsia="Calibri"/>
          <w:color w:val="7030A0"/>
          <w:sz w:val="28"/>
          <w:szCs w:val="28"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095CE67D" wp14:editId="4C030A99">
            <wp:extent cx="5334000" cy="27432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87" t="-11113" r="-5000" b="-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CF23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hanging="567"/>
        <w:jc w:val="center"/>
        <w:rPr>
          <w:rFonts w:eastAsia="Calibri"/>
          <w:lang w:eastAsia="ru-RU"/>
        </w:rPr>
      </w:pPr>
      <w:r w:rsidRPr="002A1CD5">
        <w:rPr>
          <w:rFonts w:eastAsia="Calibri"/>
          <w:lang w:eastAsia="ru-RU"/>
        </w:rPr>
        <w:t xml:space="preserve">диаграмма 1. Количество проведенных контрольных и </w:t>
      </w:r>
      <w:r w:rsidRPr="002A1CD5">
        <w:rPr>
          <w:rFonts w:eastAsia="Calibri"/>
          <w:lang w:eastAsia="ru-RU"/>
        </w:rPr>
        <w:br/>
        <w:t>экспертно-аналитических мероприятий за 2017 – 2020 годы</w:t>
      </w:r>
    </w:p>
    <w:p w14:paraId="242A68A1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hanging="567"/>
        <w:jc w:val="center"/>
        <w:rPr>
          <w:rFonts w:eastAsia="Calibri"/>
          <w:lang w:eastAsia="ru-RU"/>
        </w:rPr>
      </w:pPr>
    </w:p>
    <w:p w14:paraId="09FCA628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По результатам контрольных и экспертно-аналитических мероприятий установлено 111 нарушений действующего законодательства на общую сумму  72 916,3 тыс.руб., в том числе:</w:t>
      </w:r>
    </w:p>
    <w:p w14:paraId="3C7F12D1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lastRenderedPageBreak/>
        <w:t xml:space="preserve">- в ходе контрольных мероприятий на сумму 50 428,0 тыс.руб.; </w:t>
      </w:r>
    </w:p>
    <w:p w14:paraId="72019DEF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- в ходе экспертно-аналитических мероприятий на сумму                     22 488,3 тыс.руб.</w:t>
      </w:r>
    </w:p>
    <w:p w14:paraId="4314DB00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 xml:space="preserve">Выявлено неэффективное использование бюджетных средств               3 813,5 тыс.руб. Общий объем выявленных Контрольно-счётной палатой финансовых нарушений в 2020 году </w:t>
      </w:r>
      <w:r w:rsidRPr="002A1CD5">
        <w:rPr>
          <w:rFonts w:eastAsia="Calibri"/>
          <w:bCs/>
          <w:iCs/>
          <w:sz w:val="28"/>
          <w:szCs w:val="28"/>
          <w:lang w:eastAsia="ru-RU"/>
        </w:rPr>
        <w:t>в объеме бюджета города Димитровграда по расходам составил</w:t>
      </w:r>
      <w:r w:rsidRPr="002A1CD5">
        <w:rPr>
          <w:rFonts w:eastAsia="Calibri"/>
          <w:sz w:val="28"/>
          <w:szCs w:val="28"/>
          <w:lang w:eastAsia="ru-RU"/>
        </w:rPr>
        <w:t xml:space="preserve"> – 2,8%; в 2019 - 7,8%, в 2018 году</w:t>
      </w:r>
      <w:r w:rsidRPr="002A1CD5">
        <w:rPr>
          <w:rFonts w:eastAsia="Calibri"/>
          <w:bCs/>
          <w:iCs/>
          <w:sz w:val="28"/>
          <w:szCs w:val="28"/>
          <w:lang w:eastAsia="ru-RU"/>
        </w:rPr>
        <w:t xml:space="preserve"> - 10,2% (</w:t>
      </w:r>
      <w:r w:rsidRPr="002A1CD5">
        <w:rPr>
          <w:rFonts w:eastAsia="Calibri"/>
          <w:sz w:val="28"/>
          <w:szCs w:val="28"/>
          <w:lang w:eastAsia="ru-RU"/>
        </w:rPr>
        <w:t xml:space="preserve">диаграмма 2 и диаграмма 3). </w:t>
      </w:r>
    </w:p>
    <w:p w14:paraId="12226E89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color w:val="7030A0"/>
          <w:sz w:val="28"/>
          <w:szCs w:val="28"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2BBA6A79" wp14:editId="29936419">
            <wp:extent cx="5448300" cy="28194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747F3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</w:p>
    <w:p w14:paraId="22900860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rPr>
          <w:rFonts w:eastAsia="Calibri"/>
          <w:lang w:eastAsia="ru-RU"/>
        </w:rPr>
      </w:pPr>
      <w:r w:rsidRPr="002A1CD5">
        <w:rPr>
          <w:rFonts w:eastAsia="Calibri"/>
          <w:lang w:eastAsia="ru-RU"/>
        </w:rPr>
        <w:t>диаграмма 2. Объем выявленных нарушений в общем объеме расходов города в 2020 году</w:t>
      </w:r>
    </w:p>
    <w:p w14:paraId="0A9E0F37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rPr>
          <w:rFonts w:eastAsia="Calibri"/>
          <w:color w:val="7030A0"/>
          <w:lang w:eastAsia="ru-RU"/>
        </w:rPr>
      </w:pPr>
    </w:p>
    <w:p w14:paraId="6CBA5744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noProof/>
          <w:color w:val="7030A0"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1673D925" wp14:editId="755E0D8C">
            <wp:extent cx="5702300" cy="34163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C4F0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Arial"/>
          <w:sz w:val="28"/>
          <w:szCs w:val="28"/>
          <w:lang w:eastAsia="ru-RU"/>
        </w:rPr>
      </w:pPr>
      <w:r w:rsidRPr="002A1CD5">
        <w:rPr>
          <w:rFonts w:eastAsia="Calibri"/>
          <w:lang w:eastAsia="ru-RU"/>
        </w:rPr>
        <w:t>диаграмма 3. Виды нарушений, выявленные в 2020 году в ходе контрольных мероприятий в суммовом выражении</w:t>
      </w:r>
    </w:p>
    <w:p w14:paraId="3C3A0121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sz w:val="28"/>
          <w:szCs w:val="28"/>
          <w:lang w:eastAsia="ru-RU"/>
        </w:rPr>
      </w:pPr>
    </w:p>
    <w:p w14:paraId="184A35F1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</w:rPr>
        <w:lastRenderedPageBreak/>
        <w:t>По</w:t>
      </w:r>
      <w:r w:rsidRPr="002A1CD5">
        <w:rPr>
          <w:rFonts w:eastAsia="Calibri"/>
          <w:sz w:val="28"/>
          <w:szCs w:val="28"/>
          <w:lang w:eastAsia="ru-RU"/>
        </w:rPr>
        <w:t xml:space="preserve"> результатам проверок Контрольно-счётной палаты возмещено в бюджет и устранено финансовых нарушений на сумму 3 227,1 </w:t>
      </w:r>
      <w:r w:rsidRPr="002A1CD5">
        <w:rPr>
          <w:rFonts w:eastAsia="Calibri"/>
          <w:sz w:val="28"/>
          <w:szCs w:val="28"/>
        </w:rPr>
        <w:t>тыс</w:t>
      </w:r>
      <w:r w:rsidRPr="002A1CD5">
        <w:rPr>
          <w:rFonts w:eastAsia="Calibri"/>
          <w:sz w:val="28"/>
          <w:szCs w:val="28"/>
          <w:lang w:eastAsia="ru-RU"/>
        </w:rPr>
        <w:t>.руб., в том числе: возмещено в бюджет 1 416,0 тыс.руб.; устранено нарушений по результатам контрольных мероприятий на сумму 1 811,1 тыс.руб.</w:t>
      </w:r>
    </w:p>
    <w:p w14:paraId="7204280D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Эффективность деятельности Контрольно-счётной палаты (согласно применяемым Счётной палатой Ульяновской области критериям оценки):</w:t>
      </w:r>
    </w:p>
    <w:p w14:paraId="24818232" w14:textId="77777777" w:rsidR="002A1CD5" w:rsidRPr="002A1CD5" w:rsidRDefault="002A1CD5" w:rsidP="002A1CD5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</w:t>
      </w:r>
      <w:r w:rsidRPr="002A1CD5">
        <w:rPr>
          <w:rFonts w:eastAsia="Calibri"/>
          <w:bCs/>
          <w:iCs/>
          <w:sz w:val="28"/>
          <w:szCs w:val="28"/>
        </w:rPr>
        <w:t>коэффициент выявляемости (суммарный) - соотношение суммы выявленных нарушений к общему объему проверенных средств – 0,31, в 2019 году – 0,26, в 2018 году – 0,32;</w:t>
      </w:r>
    </w:p>
    <w:p w14:paraId="176C7B3A" w14:textId="77777777" w:rsidR="002A1CD5" w:rsidRPr="002A1CD5" w:rsidRDefault="002A1CD5" w:rsidP="002A1CD5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- </w:t>
      </w:r>
      <w:r w:rsidRPr="002A1CD5">
        <w:rPr>
          <w:rFonts w:eastAsia="Calibri"/>
          <w:bCs/>
          <w:iCs/>
          <w:sz w:val="28"/>
          <w:szCs w:val="28"/>
        </w:rPr>
        <w:t>коэффициент выявляемости (количественный) - соотношение объема выявленных финансовых нарушений к общей численности сотрудников –9 114,5 тыс.руб.; в 2019 – 24 776,3 тыс.руб., в 2018 году –  41 024,0;</w:t>
      </w:r>
    </w:p>
    <w:p w14:paraId="37C0295A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2A1CD5">
        <w:rPr>
          <w:rFonts w:ascii="Arial" w:eastAsia="Calibri" w:hAnsi="Arial" w:cs="Arial"/>
          <w:bCs/>
          <w:iCs/>
          <w:sz w:val="28"/>
          <w:szCs w:val="28"/>
          <w:lang w:eastAsia="ru-RU"/>
        </w:rPr>
        <w:t xml:space="preserve">- </w:t>
      </w:r>
      <w:r w:rsidRPr="002A1CD5">
        <w:rPr>
          <w:rFonts w:eastAsia="Calibri"/>
          <w:bCs/>
          <w:iCs/>
          <w:sz w:val="28"/>
          <w:szCs w:val="28"/>
          <w:lang w:eastAsia="ru-RU"/>
        </w:rPr>
        <w:t>коэффициент возвратности (соотношение объема восстановленных в бюджет средств, израсходованных с нарушениями, и общего объема финансовых нарушений) – 0,03, в 2019 – 0,054, в 2018 году – 0,001;</w:t>
      </w:r>
    </w:p>
    <w:p w14:paraId="61FF2DE5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/>
          <w:iCs/>
          <w:sz w:val="28"/>
          <w:szCs w:val="28"/>
          <w:lang w:eastAsia="ru-RU"/>
        </w:rPr>
      </w:pPr>
      <w:r w:rsidRPr="002A1CD5">
        <w:rPr>
          <w:rFonts w:eastAsia="Calibri"/>
          <w:bCs/>
          <w:iCs/>
          <w:sz w:val="28"/>
          <w:szCs w:val="28"/>
          <w:lang w:eastAsia="ru-RU"/>
        </w:rPr>
        <w:t xml:space="preserve">- коэффициент действенности (суммарный) - отношение объема расходов, охваченных проверками к объему бюджета по расходам – 0,12, в 2019 году – 0,11, в 2018 году – 0,19; </w:t>
      </w:r>
    </w:p>
    <w:p w14:paraId="15909FFB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bCs/>
          <w:iCs/>
          <w:sz w:val="28"/>
          <w:szCs w:val="28"/>
          <w:lang w:eastAsia="ru-RU"/>
        </w:rPr>
        <w:t xml:space="preserve">- коэффициент экономической эффективности (количественный) - </w:t>
      </w:r>
      <w:r w:rsidRPr="002A1CD5">
        <w:rPr>
          <w:rFonts w:eastAsia="Calibri"/>
          <w:sz w:val="28"/>
          <w:szCs w:val="28"/>
          <w:lang w:eastAsia="ru-RU"/>
        </w:rPr>
        <w:t>соотношение объёма средств, восстановленных в бюджеты к общей численности сотрудников контрольно-счётного органа – 403,4 тыс.руб., в 2019 –  540,6 тыс.руб., в 2018 году – 27,3 тыс.руб.</w:t>
      </w:r>
    </w:p>
    <w:p w14:paraId="68562856" w14:textId="77777777" w:rsidR="002A1CD5" w:rsidRPr="002A1CD5" w:rsidRDefault="002A1CD5" w:rsidP="002A1CD5">
      <w:pPr>
        <w:ind w:firstLine="708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Информация об осуществлённых Контрольно-счётной палатой в 2020 году контрольных мероприятиях приведена в приложении 1 к настоящему Отчёту.</w:t>
      </w:r>
    </w:p>
    <w:p w14:paraId="4C56685F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 w:cs="Arial"/>
          <w:sz w:val="28"/>
          <w:szCs w:val="28"/>
          <w:lang w:eastAsia="ru-RU"/>
        </w:rPr>
        <w:t>Основные показатели, характеризующие деятельность Контрольно-счётной палаты, представлены в таблице 1.</w:t>
      </w:r>
    </w:p>
    <w:p w14:paraId="29EEEB64" w14:textId="77777777" w:rsidR="002A1CD5" w:rsidRPr="002A1CD5" w:rsidRDefault="002A1CD5" w:rsidP="002A1CD5">
      <w:pPr>
        <w:ind w:firstLine="720"/>
        <w:jc w:val="right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Таблица 1</w:t>
      </w:r>
    </w:p>
    <w:p w14:paraId="4DC91DDD" w14:textId="77777777" w:rsidR="002A1CD5" w:rsidRPr="002A1CD5" w:rsidRDefault="002A1CD5" w:rsidP="002A1CD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2A1CD5">
        <w:rPr>
          <w:rFonts w:eastAsia="Calibri"/>
          <w:b/>
          <w:bCs/>
          <w:sz w:val="28"/>
          <w:szCs w:val="28"/>
        </w:rPr>
        <w:t>Основные показатели деятельности в 2018-2020 годы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5"/>
        <w:gridCol w:w="5289"/>
        <w:gridCol w:w="1277"/>
        <w:gridCol w:w="1277"/>
        <w:gridCol w:w="1183"/>
      </w:tblGrid>
      <w:tr w:rsidR="002A1CD5" w:rsidRPr="002A1CD5" w14:paraId="1E9B0C0E" w14:textId="77777777" w:rsidTr="00324AD7">
        <w:trPr>
          <w:trHeight w:val="49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8C8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1CD5">
              <w:rPr>
                <w:rFonts w:eastAsia="Calibri"/>
                <w:b/>
                <w:sz w:val="22"/>
                <w:szCs w:val="22"/>
              </w:rPr>
              <w:t>№</w:t>
            </w:r>
          </w:p>
          <w:p w14:paraId="7F9A66A3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1CD5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E6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1CD5">
              <w:rPr>
                <w:rFonts w:eastAsia="Calibri"/>
                <w:b/>
                <w:sz w:val="22"/>
                <w:szCs w:val="22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601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1CD5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59C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1CD5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34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1CD5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2A1CD5" w:rsidRPr="002A1CD5" w14:paraId="6BDD89B7" w14:textId="77777777" w:rsidTr="00324AD7">
        <w:trPr>
          <w:trHeight w:val="361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8B6" w14:textId="77777777" w:rsidR="002A1CD5" w:rsidRPr="002A1CD5" w:rsidRDefault="002A1CD5" w:rsidP="002A1CD5">
            <w:pPr>
              <w:spacing w:before="4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A1CD5">
              <w:rPr>
                <w:rFonts w:eastAsia="Calibri"/>
                <w:b/>
                <w:sz w:val="26"/>
                <w:szCs w:val="26"/>
              </w:rPr>
              <w:t>1. Контрольная деятельность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ADBB" w14:textId="77777777" w:rsidR="002A1CD5" w:rsidRPr="002A1CD5" w:rsidRDefault="002A1CD5" w:rsidP="002A1CD5">
            <w:pPr>
              <w:spacing w:before="4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A1CD5" w:rsidRPr="002A1CD5" w14:paraId="1C60151B" w14:textId="77777777" w:rsidTr="00324AD7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6D2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0B25" w14:textId="77777777" w:rsidR="002A1CD5" w:rsidRPr="002A1CD5" w:rsidRDefault="002A1CD5" w:rsidP="002A1CD5">
            <w:pPr>
              <w:snapToGrid w:val="0"/>
              <w:spacing w:line="280" w:lineRule="exact"/>
              <w:ind w:left="-15"/>
              <w:rPr>
                <w:rFonts w:eastAsia="Calibri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 xml:space="preserve">Количество проведенных контрольных мероприятий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87E0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28D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B36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20</w:t>
            </w:r>
          </w:p>
        </w:tc>
      </w:tr>
      <w:tr w:rsidR="002A1CD5" w:rsidRPr="002A1CD5" w14:paraId="16633D40" w14:textId="77777777" w:rsidTr="00324AD7">
        <w:trPr>
          <w:trHeight w:val="5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622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1.2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EF5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6275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A18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5186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24</w:t>
            </w:r>
          </w:p>
        </w:tc>
      </w:tr>
      <w:tr w:rsidR="002A1CD5" w:rsidRPr="002A1CD5" w14:paraId="64891A09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33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1.2.1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7D79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B5B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814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2ED3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</w:t>
            </w:r>
          </w:p>
        </w:tc>
      </w:tr>
      <w:tr w:rsidR="002A1CD5" w:rsidRPr="002A1CD5" w14:paraId="41540862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ACB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1.2.2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27A8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 xml:space="preserve"> муниципальных учреждений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CB5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9D5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2E33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23</w:t>
            </w:r>
          </w:p>
        </w:tc>
      </w:tr>
      <w:tr w:rsidR="002A1CD5" w:rsidRPr="002A1CD5" w14:paraId="5BD9EAC2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7B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1.2.3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2DC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 xml:space="preserve"> муниципальных предприятий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A69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BD7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0DF3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</w:p>
        </w:tc>
      </w:tr>
      <w:tr w:rsidR="002A1CD5" w:rsidRPr="002A1CD5" w14:paraId="5F7F3A68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94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1.2.4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1837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 xml:space="preserve"> прочих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DB82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E8C8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49B3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</w:tr>
      <w:tr w:rsidR="002A1CD5" w:rsidRPr="002A1CD5" w14:paraId="59BDC7D9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949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1.3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1B6" w14:textId="77777777" w:rsidR="002A1CD5" w:rsidRPr="002A1CD5" w:rsidRDefault="002A1CD5" w:rsidP="002A1CD5">
            <w:pPr>
              <w:snapToGrid w:val="0"/>
              <w:spacing w:line="280" w:lineRule="exact"/>
              <w:ind w:left="-108" w:right="-108"/>
              <w:rPr>
                <w:rFonts w:eastAsia="Calibri"/>
                <w:bCs/>
                <w:sz w:val="22"/>
                <w:szCs w:val="22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 xml:space="preserve">Объем проверенных средств, всего, тыс. руб., </w:t>
            </w:r>
          </w:p>
          <w:p w14:paraId="0C945C0E" w14:textId="77777777" w:rsidR="002A1CD5" w:rsidRPr="002A1CD5" w:rsidRDefault="002A1CD5" w:rsidP="002A1CD5">
            <w:pPr>
              <w:snapToGrid w:val="0"/>
              <w:spacing w:line="280" w:lineRule="exact"/>
              <w:ind w:left="-108" w:right="-108"/>
              <w:rPr>
                <w:rFonts w:eastAsia="Calibri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3F02" w14:textId="77777777" w:rsidR="002A1CD5" w:rsidRPr="002A1CD5" w:rsidRDefault="002A1CD5" w:rsidP="002A1CD5">
            <w:pPr>
              <w:snapToGrid w:val="0"/>
              <w:spacing w:line="280" w:lineRule="exact"/>
              <w:ind w:left="-78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459 537,7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2DD" w14:textId="77777777" w:rsidR="002A1CD5" w:rsidRPr="002A1CD5" w:rsidRDefault="002A1CD5" w:rsidP="002A1CD5">
            <w:pPr>
              <w:snapToGrid w:val="0"/>
              <w:spacing w:line="280" w:lineRule="exact"/>
              <w:ind w:left="-78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265 795,9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D888" w14:textId="77777777" w:rsidR="002A1CD5" w:rsidRPr="002A1CD5" w:rsidRDefault="002A1CD5" w:rsidP="002A1CD5">
            <w:pPr>
              <w:snapToGrid w:val="0"/>
              <w:spacing w:line="280" w:lineRule="exact"/>
              <w:ind w:left="-78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239 520,7</w:t>
            </w:r>
          </w:p>
        </w:tc>
      </w:tr>
      <w:tr w:rsidR="002A1CD5" w:rsidRPr="002A1CD5" w14:paraId="2CCEA9B0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C62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1.3.1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4C03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объем проверенных средств в ходе оценки информации о законности, эффективности, результативности расходов на закупки по планируемым к заключению, заключенным и исполненным контрактам: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EF5F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F903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856" w14:textId="77777777" w:rsidR="002A1CD5" w:rsidRPr="002A1CD5" w:rsidRDefault="002A1CD5" w:rsidP="002A1CD5">
            <w:pPr>
              <w:snapToGrid w:val="0"/>
              <w:spacing w:line="280" w:lineRule="exact"/>
              <w:ind w:left="-250"/>
              <w:jc w:val="center"/>
              <w:rPr>
                <w:rFonts w:eastAsia="Calibri"/>
              </w:rPr>
            </w:pPr>
          </w:p>
        </w:tc>
      </w:tr>
      <w:tr w:rsidR="002A1CD5" w:rsidRPr="002A1CD5" w14:paraId="4C5428C6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94B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B4C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- количество;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4C6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252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44B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41</w:t>
            </w:r>
          </w:p>
        </w:tc>
      </w:tr>
      <w:tr w:rsidR="002A1CD5" w:rsidRPr="002A1CD5" w14:paraId="1EAABD00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D5A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F557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-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D6D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224 724,9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929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134 702,5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CC4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65 767,8</w:t>
            </w:r>
          </w:p>
        </w:tc>
      </w:tr>
      <w:tr w:rsidR="002A1CD5" w:rsidRPr="002A1CD5" w14:paraId="1EBBF1F9" w14:textId="77777777" w:rsidTr="00324AD7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07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1.4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0376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B7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001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3D3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24</w:t>
            </w:r>
          </w:p>
        </w:tc>
      </w:tr>
      <w:tr w:rsidR="002A1CD5" w:rsidRPr="002A1CD5" w14:paraId="755A892B" w14:textId="77777777" w:rsidTr="00324AD7">
        <w:trPr>
          <w:trHeight w:val="275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96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1CD5">
              <w:rPr>
                <w:rFonts w:eastAsia="Calibri"/>
                <w:b/>
              </w:rPr>
              <w:t>Справочно: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C3E3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A1CD5" w:rsidRPr="002A1CD5" w14:paraId="0669B922" w14:textId="77777777" w:rsidTr="00324AD7">
        <w:trPr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F2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B98" w14:textId="77777777" w:rsidR="002A1CD5" w:rsidRPr="002A1CD5" w:rsidRDefault="002A1CD5" w:rsidP="002A1CD5">
            <w:pPr>
              <w:spacing w:line="276" w:lineRule="auto"/>
              <w:ind w:left="-107" w:right="-138"/>
              <w:rPr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Объем расходных обязательств, утвержденных в бюджете муниципального образования,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0E90" w14:textId="77777777" w:rsidR="002A1CD5" w:rsidRPr="002A1CD5" w:rsidRDefault="002A1CD5" w:rsidP="002A1CD5">
            <w:pPr>
              <w:spacing w:line="276" w:lineRule="auto"/>
              <w:ind w:left="-136" w:right="-108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2 409 255,5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9AEE" w14:textId="77777777" w:rsidR="002A1CD5" w:rsidRPr="002A1CD5" w:rsidRDefault="002A1CD5" w:rsidP="002A1CD5">
            <w:pPr>
              <w:spacing w:line="276" w:lineRule="auto"/>
              <w:ind w:left="-136" w:right="-108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2 491 911,2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769A" w14:textId="77777777" w:rsidR="002A1CD5" w:rsidRPr="002A1CD5" w:rsidRDefault="002A1CD5" w:rsidP="002A1CD5">
            <w:pPr>
              <w:spacing w:line="276" w:lineRule="auto"/>
              <w:ind w:left="-136" w:right="-108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2 758 925,4</w:t>
            </w:r>
          </w:p>
        </w:tc>
      </w:tr>
      <w:tr w:rsidR="002A1CD5" w:rsidRPr="002A1CD5" w14:paraId="15F9586B" w14:textId="77777777" w:rsidTr="00324AD7">
        <w:trPr>
          <w:trHeight w:val="3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EFE5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3EB" w14:textId="77777777" w:rsidR="002A1CD5" w:rsidRPr="002A1CD5" w:rsidRDefault="002A1CD5" w:rsidP="002A1CD5">
            <w:pPr>
              <w:spacing w:line="276" w:lineRule="auto"/>
              <w:rPr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Выявлено нарушений и недостатков, всего, тыс. руб.,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3C0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149 227,7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1E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69 771,0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2663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50 428,0</w:t>
            </w:r>
          </w:p>
        </w:tc>
      </w:tr>
      <w:tr w:rsidR="002A1CD5" w:rsidRPr="002A1CD5" w14:paraId="21FB245E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A0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2.2.1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022D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- нецелевое использование бюджетных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4B72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8B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4A6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12,0</w:t>
            </w:r>
          </w:p>
        </w:tc>
      </w:tr>
      <w:tr w:rsidR="002A1CD5" w:rsidRPr="002A1CD5" w14:paraId="6654D37B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E08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2.2.2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FC0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 xml:space="preserve">- нарушения при формировании и исполнении бюджетов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D13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38 010,1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C7A2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21 698,3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6DB6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4 391,2</w:t>
            </w:r>
          </w:p>
        </w:tc>
      </w:tr>
      <w:tr w:rsidR="002A1CD5" w:rsidRPr="002A1CD5" w14:paraId="68C71DC2" w14:textId="77777777" w:rsidTr="00324AD7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2E5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2.2.3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389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  <w:p w14:paraId="03CA282B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B25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1 717,5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E5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10 428,1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BF5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11 431,4</w:t>
            </w:r>
          </w:p>
        </w:tc>
      </w:tr>
      <w:tr w:rsidR="002A1CD5" w:rsidRPr="002A1CD5" w14:paraId="30BBF583" w14:textId="77777777" w:rsidTr="00324AD7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B5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2.2.4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BC1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 xml:space="preserve">- нарушения в сфере управления и распоряжения муниципальной собственностью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8DB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960,2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DE6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8,1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A5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20 744,9</w:t>
            </w:r>
          </w:p>
        </w:tc>
      </w:tr>
      <w:tr w:rsidR="002A1CD5" w:rsidRPr="002A1CD5" w14:paraId="2DA06408" w14:textId="77777777" w:rsidTr="00324AD7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50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2.2.5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1FC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- 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675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97 534,9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DA7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37 636,5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AB6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13 848,5</w:t>
            </w:r>
          </w:p>
        </w:tc>
      </w:tr>
      <w:tr w:rsidR="002A1CD5" w:rsidRPr="002A1CD5" w14:paraId="4312FE43" w14:textId="77777777" w:rsidTr="00324AD7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EC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2.2.6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46B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- иные нарушения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C4A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320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40A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</w:tr>
      <w:tr w:rsidR="002A1CD5" w:rsidRPr="002A1CD5" w14:paraId="060A49B6" w14:textId="77777777" w:rsidTr="00324AD7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6E2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2.2.7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7E14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- неэффективное использование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6DC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11 005,0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595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3C0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</w:tr>
      <w:tr w:rsidR="002A1CD5" w:rsidRPr="002A1CD5" w14:paraId="214801DB" w14:textId="77777777" w:rsidTr="00324AD7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01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2.2.8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DC4E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- прочие нарушения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700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B89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42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</w:tr>
      <w:tr w:rsidR="002A1CD5" w:rsidRPr="002A1CD5" w14:paraId="1FEA41AB" w14:textId="77777777" w:rsidTr="00324AD7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82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2.3.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FA56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Выявлена сумма неэффективного использования средств, тыс.руб.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95FA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E6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4 894,6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34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3 813,5</w:t>
            </w:r>
          </w:p>
        </w:tc>
      </w:tr>
      <w:tr w:rsidR="002A1CD5" w:rsidRPr="002A1CD5" w14:paraId="5E8E1FA8" w14:textId="77777777" w:rsidTr="00324AD7">
        <w:trPr>
          <w:trHeight w:val="409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F7C9" w14:textId="77777777" w:rsidR="002A1CD5" w:rsidRPr="002A1CD5" w:rsidRDefault="002A1CD5" w:rsidP="002A1CD5">
            <w:pPr>
              <w:spacing w:before="40" w:line="276" w:lineRule="auto"/>
              <w:ind w:right="33"/>
              <w:jc w:val="center"/>
              <w:rPr>
                <w:rFonts w:eastAsia="Calibri"/>
                <w:b/>
              </w:rPr>
            </w:pPr>
            <w:r w:rsidRPr="002A1CD5">
              <w:rPr>
                <w:rFonts w:eastAsia="Calibri"/>
                <w:b/>
              </w:rPr>
              <w:t>3. Экспертно-аналитическая деятельность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2D7" w14:textId="77777777" w:rsidR="002A1CD5" w:rsidRPr="002A1CD5" w:rsidRDefault="002A1CD5" w:rsidP="002A1CD5">
            <w:pPr>
              <w:spacing w:before="40" w:line="276" w:lineRule="auto"/>
              <w:ind w:right="33"/>
              <w:jc w:val="center"/>
              <w:rPr>
                <w:rFonts w:eastAsia="Calibri"/>
                <w:b/>
              </w:rPr>
            </w:pPr>
          </w:p>
        </w:tc>
      </w:tr>
      <w:tr w:rsidR="002A1CD5" w:rsidRPr="002A1CD5" w14:paraId="3ED8D9B3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49C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3.1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1D0" w14:textId="77777777" w:rsidR="002A1CD5" w:rsidRPr="002A1CD5" w:rsidRDefault="002A1CD5" w:rsidP="002A1CD5">
            <w:pPr>
              <w:snapToGrid w:val="0"/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kern w:val="32"/>
                <w:sz w:val="22"/>
                <w:szCs w:val="22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C613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94C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F63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235</w:t>
            </w:r>
          </w:p>
        </w:tc>
      </w:tr>
      <w:tr w:rsidR="002A1CD5" w:rsidRPr="002A1CD5" w14:paraId="62C20C92" w14:textId="77777777" w:rsidTr="00324AD7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6E9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3.1.1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48F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 xml:space="preserve"> подготовлено заключений по проектам нормативных правовых актов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C4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0D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11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203</w:t>
            </w:r>
          </w:p>
        </w:tc>
      </w:tr>
      <w:tr w:rsidR="002A1CD5" w:rsidRPr="002A1CD5" w14:paraId="18344FE7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F3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3.1.2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BD61" w14:textId="77777777" w:rsidR="002A1CD5" w:rsidRPr="002A1CD5" w:rsidRDefault="002A1CD5" w:rsidP="002A1CD5">
            <w:pPr>
              <w:snapToGrid w:val="0"/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проведено мероприятий по аудиту в сфере закупок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0F0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47E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EE5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</w:t>
            </w:r>
          </w:p>
        </w:tc>
      </w:tr>
      <w:tr w:rsidR="002A1CD5" w:rsidRPr="002A1CD5" w14:paraId="4AAB40FB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66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04E0" w14:textId="77777777" w:rsidR="002A1CD5" w:rsidRPr="002A1CD5" w:rsidRDefault="002A1CD5" w:rsidP="002A1CD5">
            <w:pPr>
              <w:snapToGrid w:val="0"/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Выявлено нарушений в ходе экспертно-аналитических мероприятий, всего, тыс.руб.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BC3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96 918,7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AF0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123 483,0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F1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22 488,3</w:t>
            </w:r>
          </w:p>
        </w:tc>
      </w:tr>
      <w:tr w:rsidR="002A1CD5" w:rsidRPr="002A1CD5" w14:paraId="63F2F883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A4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F19D" w14:textId="77777777" w:rsidR="002A1CD5" w:rsidRPr="002A1CD5" w:rsidRDefault="002A1CD5" w:rsidP="002A1CD5">
            <w:pPr>
              <w:snapToGrid w:val="0"/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 xml:space="preserve"> количество подготовленных КСО предложений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FC7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2D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5A6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162</w:t>
            </w:r>
          </w:p>
        </w:tc>
      </w:tr>
      <w:tr w:rsidR="002A1CD5" w:rsidRPr="002A1CD5" w14:paraId="3D298BF6" w14:textId="77777777" w:rsidTr="00324AD7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F86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423" w14:textId="77777777" w:rsidR="002A1CD5" w:rsidRPr="002A1CD5" w:rsidRDefault="002A1CD5" w:rsidP="002A1CD5">
            <w:pPr>
              <w:snapToGrid w:val="0"/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 xml:space="preserve"> количество предложений КСО, учтенных при принятии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A15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68A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2C3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162</w:t>
            </w:r>
          </w:p>
        </w:tc>
      </w:tr>
      <w:tr w:rsidR="002A1CD5" w:rsidRPr="002A1CD5" w14:paraId="4D3434BC" w14:textId="77777777" w:rsidTr="00324AD7">
        <w:trPr>
          <w:trHeight w:val="651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1F6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1CD5">
              <w:rPr>
                <w:rFonts w:eastAsia="Calibri"/>
                <w:b/>
              </w:rPr>
              <w:t>4. Реализация результатов контрольных и</w:t>
            </w:r>
          </w:p>
          <w:p w14:paraId="4021883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A1CD5">
              <w:rPr>
                <w:rFonts w:eastAsia="Calibri"/>
                <w:b/>
              </w:rPr>
              <w:t>экспертно-аналитических мероприятий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7EE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A1CD5" w:rsidRPr="002A1CD5" w14:paraId="1C4ACDE1" w14:textId="77777777" w:rsidTr="00324AD7">
        <w:trPr>
          <w:trHeight w:val="3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692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3CEC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 xml:space="preserve">Направлено представлений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33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27F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3186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58</w:t>
            </w:r>
          </w:p>
        </w:tc>
      </w:tr>
      <w:tr w:rsidR="002A1CD5" w:rsidRPr="002A1CD5" w14:paraId="6108EE7B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EF4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4.1.1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083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снято с контроля представлений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F0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66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16F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55</w:t>
            </w:r>
          </w:p>
        </w:tc>
      </w:tr>
      <w:tr w:rsidR="002A1CD5" w:rsidRPr="002A1CD5" w14:paraId="61875A0A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73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4.2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5D59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Направлено предписаний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0D66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FBD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3AD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</w:tr>
      <w:tr w:rsidR="002A1CD5" w:rsidRPr="002A1CD5" w14:paraId="247A1A66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F3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4.2.1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14F1" w14:textId="77777777" w:rsidR="002A1CD5" w:rsidRPr="002A1CD5" w:rsidRDefault="002A1CD5" w:rsidP="002A1CD5">
            <w:pPr>
              <w:snapToGrid w:val="0"/>
              <w:spacing w:line="280" w:lineRule="exact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снято с контроля предписаний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1BA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DA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67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</w:tr>
      <w:tr w:rsidR="002A1CD5" w:rsidRPr="002A1CD5" w14:paraId="7F4B4E3A" w14:textId="77777777" w:rsidTr="00324AD7">
        <w:trPr>
          <w:trHeight w:val="5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0C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986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kern w:val="32"/>
                <w:sz w:val="22"/>
                <w:szCs w:val="22"/>
              </w:rPr>
              <w:t>Возмещено в бюджет и устранено нарушений, всего, тыс.руб.,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AB2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124 969,9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57A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70 959,3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5DB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3 227,1</w:t>
            </w:r>
          </w:p>
        </w:tc>
      </w:tr>
      <w:tr w:rsidR="002A1CD5" w:rsidRPr="002A1CD5" w14:paraId="3F0BB096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BB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E17" w14:textId="77777777" w:rsidR="002A1CD5" w:rsidRPr="002A1CD5" w:rsidRDefault="002A1CD5" w:rsidP="002A1CD5">
            <w:pPr>
              <w:spacing w:line="276" w:lineRule="auto"/>
              <w:ind w:left="46"/>
              <w:rPr>
                <w:rFonts w:eastAsia="Calibri"/>
              </w:rPr>
            </w:pPr>
            <w:r w:rsidRPr="002A1CD5">
              <w:rPr>
                <w:rFonts w:eastAsia="Calibri"/>
                <w:bCs/>
                <w:kern w:val="32"/>
                <w:sz w:val="22"/>
                <w:szCs w:val="22"/>
              </w:rPr>
              <w:t>возмещено в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D8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AA2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4 324,7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2A3A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1 416,0</w:t>
            </w:r>
          </w:p>
        </w:tc>
      </w:tr>
      <w:tr w:rsidR="002A1CD5" w:rsidRPr="002A1CD5" w14:paraId="4EE0A09D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93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A25" w14:textId="77777777" w:rsidR="002A1CD5" w:rsidRPr="002A1CD5" w:rsidRDefault="002A1CD5" w:rsidP="002A1CD5">
            <w:pPr>
              <w:spacing w:line="276" w:lineRule="auto"/>
              <w:ind w:left="46" w:hanging="12"/>
              <w:rPr>
                <w:rFonts w:eastAsia="Calibri"/>
              </w:rPr>
            </w:pPr>
            <w:r w:rsidRPr="002A1CD5">
              <w:rPr>
                <w:rFonts w:eastAsia="Calibri"/>
                <w:bCs/>
                <w:kern w:val="32"/>
                <w:sz w:val="22"/>
                <w:szCs w:val="22"/>
              </w:rPr>
              <w:t>устранено нарушений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D78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124 805,9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567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66 634,6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A13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1 811,1</w:t>
            </w:r>
          </w:p>
        </w:tc>
      </w:tr>
      <w:tr w:rsidR="002A1CD5" w:rsidRPr="002A1CD5" w14:paraId="4CDDDB2A" w14:textId="77777777" w:rsidTr="00324AD7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EAA" w14:textId="77777777" w:rsidR="002A1CD5" w:rsidRPr="002A1CD5" w:rsidRDefault="002A1CD5" w:rsidP="002A1CD5">
            <w:pPr>
              <w:spacing w:line="276" w:lineRule="auto"/>
              <w:ind w:right="-17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B41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kern w:val="32"/>
                <w:sz w:val="22"/>
                <w:szCs w:val="22"/>
              </w:rPr>
              <w:t>в  том числе по результатам: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38A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654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717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A1CD5" w:rsidRPr="002A1CD5" w14:paraId="01ABAC53" w14:textId="77777777" w:rsidTr="00324AD7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BAB0" w14:textId="77777777" w:rsidR="002A1CD5" w:rsidRPr="002A1CD5" w:rsidRDefault="002A1CD5" w:rsidP="002A1CD5">
            <w:pPr>
              <w:spacing w:line="276" w:lineRule="auto"/>
              <w:ind w:left="-136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  <w:lang w:eastAsia="en-US"/>
              </w:rPr>
              <w:t>4.3.2.1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5F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kern w:val="32"/>
                <w:sz w:val="22"/>
                <w:szCs w:val="22"/>
              </w:rPr>
              <w:t>- контрольных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00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79 072,4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9A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25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3 227,1</w:t>
            </w:r>
          </w:p>
        </w:tc>
      </w:tr>
      <w:tr w:rsidR="002A1CD5" w:rsidRPr="002A1CD5" w14:paraId="74F9E115" w14:textId="77777777" w:rsidTr="00324AD7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B05" w14:textId="77777777" w:rsidR="002A1CD5" w:rsidRPr="002A1CD5" w:rsidRDefault="002A1CD5" w:rsidP="002A1CD5">
            <w:pPr>
              <w:spacing w:line="276" w:lineRule="auto"/>
              <w:ind w:left="-136" w:right="-31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  <w:lang w:eastAsia="en-US"/>
              </w:rPr>
              <w:t>4.3.2.2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182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kern w:val="32"/>
                <w:sz w:val="22"/>
                <w:szCs w:val="22"/>
              </w:rPr>
              <w:t>- экспертно-аналитических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5A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45 733,5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38D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66 629,8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44A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-</w:t>
            </w:r>
          </w:p>
        </w:tc>
      </w:tr>
      <w:tr w:rsidR="002A1CD5" w:rsidRPr="002A1CD5" w14:paraId="4C446139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CC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4.4.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BD27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kern w:val="32"/>
                <w:sz w:val="22"/>
                <w:szCs w:val="22"/>
              </w:rPr>
              <w:t>Справочно: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2B2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600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2B4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A1CD5" w:rsidRPr="002A1CD5" w14:paraId="2FF0F47D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45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  <w:lang w:eastAsia="en-US"/>
              </w:rPr>
              <w:t>4.4.1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604B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bCs/>
                <w:kern w:val="32"/>
                <w:sz w:val="22"/>
                <w:szCs w:val="22"/>
              </w:rPr>
              <w:t>Привлечено к дисциплинарной  и материальной ответственности,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F33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F64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48D5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39</w:t>
            </w:r>
          </w:p>
        </w:tc>
      </w:tr>
      <w:tr w:rsidR="002A1CD5" w:rsidRPr="002A1CD5" w14:paraId="1C0C81B3" w14:textId="77777777" w:rsidTr="00324AD7">
        <w:trPr>
          <w:trHeight w:val="4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227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4.4.2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53D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bCs/>
                <w:kern w:val="32"/>
                <w:sz w:val="22"/>
                <w:szCs w:val="22"/>
              </w:rPr>
              <w:t>Направлено материалов в правоохранительные органы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15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C36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0BC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21</w:t>
            </w:r>
          </w:p>
        </w:tc>
      </w:tr>
      <w:tr w:rsidR="002A1CD5" w:rsidRPr="002A1CD5" w14:paraId="54F2493A" w14:textId="77777777" w:rsidTr="00324AD7">
        <w:trPr>
          <w:trHeight w:val="5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08B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4.4.3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708" w14:textId="77777777" w:rsidR="002A1CD5" w:rsidRPr="002A1CD5" w:rsidRDefault="002A1CD5" w:rsidP="002A1CD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A1CD5">
              <w:rPr>
                <w:rFonts w:eastAsia="Calibri"/>
                <w:sz w:val="22"/>
                <w:szCs w:val="22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E322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7866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43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7</w:t>
            </w:r>
          </w:p>
        </w:tc>
      </w:tr>
      <w:tr w:rsidR="002A1CD5" w:rsidRPr="002A1CD5" w14:paraId="58978D8E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A96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4.4.4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1880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>Количество лиц, привлечённых к административной ответственности на основании составленных протоколов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B1A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4A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99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6</w:t>
            </w:r>
          </w:p>
        </w:tc>
      </w:tr>
      <w:tr w:rsidR="002A1CD5" w:rsidRPr="002A1CD5" w14:paraId="7BC759F9" w14:textId="77777777" w:rsidTr="00324AD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726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4.4.5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AFE3" w14:textId="77777777" w:rsidR="002A1CD5" w:rsidRPr="002A1CD5" w:rsidRDefault="002A1CD5" w:rsidP="002A1CD5">
            <w:pPr>
              <w:spacing w:line="276" w:lineRule="auto"/>
              <w:rPr>
                <w:rFonts w:eastAsia="Calibri"/>
              </w:rPr>
            </w:pPr>
            <w:r w:rsidRPr="002A1CD5">
              <w:rPr>
                <w:rFonts w:eastAsia="Calibri"/>
                <w:sz w:val="22"/>
                <w:szCs w:val="22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627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689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32C5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-</w:t>
            </w:r>
          </w:p>
        </w:tc>
      </w:tr>
      <w:tr w:rsidR="002A1CD5" w:rsidRPr="002A1CD5" w14:paraId="1D74BA27" w14:textId="77777777" w:rsidTr="00324AD7">
        <w:trPr>
          <w:trHeight w:val="379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9E51" w14:textId="77777777" w:rsidR="002A1CD5" w:rsidRPr="002A1CD5" w:rsidRDefault="002A1CD5" w:rsidP="002A1CD5">
            <w:pPr>
              <w:spacing w:before="40" w:line="276" w:lineRule="auto"/>
              <w:jc w:val="center"/>
              <w:rPr>
                <w:rFonts w:eastAsia="Calibri"/>
                <w:b/>
              </w:rPr>
            </w:pPr>
            <w:r w:rsidRPr="002A1CD5">
              <w:rPr>
                <w:rFonts w:eastAsia="Calibri"/>
                <w:b/>
              </w:rPr>
              <w:t>5. Гласность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2D1" w14:textId="77777777" w:rsidR="002A1CD5" w:rsidRPr="002A1CD5" w:rsidRDefault="002A1CD5" w:rsidP="002A1CD5">
            <w:pPr>
              <w:spacing w:before="40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A1CD5" w:rsidRPr="002A1CD5" w14:paraId="562D4072" w14:textId="77777777" w:rsidTr="00324A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5EC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6AB6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A90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3985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8F6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21</w:t>
            </w:r>
          </w:p>
        </w:tc>
      </w:tr>
      <w:tr w:rsidR="002A1CD5" w:rsidRPr="002A1CD5" w14:paraId="122BF5FF" w14:textId="77777777" w:rsidTr="00324AD7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F68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6207" w14:textId="77777777" w:rsidR="002A1CD5" w:rsidRPr="002A1CD5" w:rsidRDefault="002A1CD5" w:rsidP="002A1CD5">
            <w:pPr>
              <w:spacing w:line="276" w:lineRule="auto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bCs/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77B1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04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B88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1CD5">
              <w:rPr>
                <w:rFonts w:eastAsia="Calibri"/>
                <w:lang w:eastAsia="en-US"/>
              </w:rPr>
              <w:t>28</w:t>
            </w:r>
          </w:p>
        </w:tc>
      </w:tr>
    </w:tbl>
    <w:p w14:paraId="104E7696" w14:textId="77777777" w:rsidR="002A1CD5" w:rsidRDefault="002A1CD5" w:rsidP="002A1CD5">
      <w:pPr>
        <w:suppressAutoHyphens w:val="0"/>
        <w:autoSpaceDE w:val="0"/>
        <w:autoSpaceDN w:val="0"/>
        <w:adjustRightInd w:val="0"/>
        <w:spacing w:before="120"/>
        <w:ind w:firstLine="284"/>
        <w:jc w:val="center"/>
        <w:rPr>
          <w:rFonts w:eastAsia="Calibri"/>
          <w:b/>
          <w:sz w:val="28"/>
          <w:szCs w:val="28"/>
          <w:lang w:eastAsia="ru-RU"/>
        </w:rPr>
      </w:pPr>
    </w:p>
    <w:p w14:paraId="2D281FE6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spacing w:before="120"/>
        <w:ind w:firstLine="284"/>
        <w:jc w:val="center"/>
        <w:rPr>
          <w:rFonts w:eastAsia="Calibri"/>
          <w:b/>
          <w:sz w:val="28"/>
          <w:szCs w:val="28"/>
          <w:lang w:eastAsia="ru-RU"/>
        </w:rPr>
      </w:pPr>
      <w:r w:rsidRPr="002A1CD5">
        <w:rPr>
          <w:rFonts w:eastAsia="Calibri"/>
          <w:b/>
          <w:sz w:val="28"/>
          <w:szCs w:val="28"/>
          <w:lang w:eastAsia="ru-RU"/>
        </w:rPr>
        <w:t>Экспертно-аналитическая деятельность</w:t>
      </w:r>
    </w:p>
    <w:p w14:paraId="775C985D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В 2020 году Контрольно-счётной палатой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</w:t>
      </w:r>
      <w:r w:rsidRPr="002A1CD5">
        <w:rPr>
          <w:rFonts w:eastAsia="Calibri"/>
          <w:color w:val="7030A0"/>
          <w:sz w:val="28"/>
          <w:szCs w:val="28"/>
          <w:lang w:eastAsia="ru-RU"/>
        </w:rPr>
        <w:t xml:space="preserve"> </w:t>
      </w:r>
      <w:r w:rsidRPr="002A1CD5">
        <w:rPr>
          <w:rFonts w:eastAsia="Calibri"/>
          <w:sz w:val="28"/>
          <w:szCs w:val="28"/>
          <w:lang w:eastAsia="ru-RU"/>
        </w:rPr>
        <w:t xml:space="preserve">Контрольно-счётной палатой проведено 235 экспертно-аналитических мероприятий, в том числе внешняя проверка отчёта об исполнении бюджета города Димитровграда за 2020 год, анализ </w:t>
      </w:r>
      <w:r w:rsidRPr="002A1CD5">
        <w:rPr>
          <w:rFonts w:eastAsia="Calibri"/>
          <w:bCs/>
          <w:sz w:val="28"/>
          <w:szCs w:val="28"/>
          <w:lang w:eastAsia="ru-RU"/>
        </w:rPr>
        <w:t xml:space="preserve">отчёта об исполнении бюджета за </w:t>
      </w:r>
      <w:r w:rsidRPr="002A1CD5">
        <w:rPr>
          <w:rFonts w:eastAsia="Calibri"/>
          <w:bCs/>
          <w:sz w:val="28"/>
          <w:szCs w:val="28"/>
          <w:lang w:val="en-US" w:eastAsia="ru-RU"/>
        </w:rPr>
        <w:t>I</w:t>
      </w:r>
      <w:r w:rsidRPr="002A1CD5">
        <w:rPr>
          <w:rFonts w:eastAsia="Calibri"/>
          <w:bCs/>
          <w:sz w:val="28"/>
          <w:szCs w:val="28"/>
          <w:lang w:eastAsia="ru-RU"/>
        </w:rPr>
        <w:t xml:space="preserve"> квартал 2020 года, за </w:t>
      </w:r>
      <w:r w:rsidRPr="002A1CD5">
        <w:rPr>
          <w:rFonts w:eastAsia="Calibri"/>
          <w:bCs/>
          <w:sz w:val="28"/>
          <w:szCs w:val="28"/>
          <w:lang w:val="en-US" w:eastAsia="ru-RU"/>
        </w:rPr>
        <w:t>I</w:t>
      </w:r>
      <w:r w:rsidRPr="002A1CD5">
        <w:rPr>
          <w:rFonts w:eastAsia="Calibri"/>
          <w:bCs/>
          <w:sz w:val="28"/>
          <w:szCs w:val="28"/>
          <w:lang w:eastAsia="ru-RU"/>
        </w:rPr>
        <w:t xml:space="preserve"> полугодие 2020 года, за 9 месяцев 2020 года, </w:t>
      </w:r>
      <w:r w:rsidRPr="002A1CD5">
        <w:rPr>
          <w:rFonts w:eastAsia="Calibri"/>
          <w:sz w:val="28"/>
          <w:szCs w:val="28"/>
          <w:lang w:eastAsia="ru-RU"/>
        </w:rPr>
        <w:t>12 заключений по изменениям, вносимым в бюджет города на 2020 год,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бюджета города Димитровграда Ульяновской области на 2021 год и плановый период 2022 и 2023 годов.</w:t>
      </w:r>
    </w:p>
    <w:p w14:paraId="364E1183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 xml:space="preserve">В рамках заключений по экспертно-аналитическим мероприятиям на проекты нормативных правовых актов органов местного самоуправления подготовлено 162 предложения, все предложения были в дальнейшем учтены при принятии решений. </w:t>
      </w:r>
    </w:p>
    <w:p w14:paraId="6C028D74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 w:cs="Arial"/>
          <w:sz w:val="28"/>
          <w:szCs w:val="28"/>
        </w:rPr>
        <w:t xml:space="preserve">В заключении на </w:t>
      </w:r>
      <w:r w:rsidRPr="002A1CD5">
        <w:rPr>
          <w:rFonts w:eastAsia="Calibri"/>
          <w:sz w:val="28"/>
          <w:szCs w:val="28"/>
        </w:rPr>
        <w:t xml:space="preserve">проект решения «Об утверждении бюджета города Димитровграда Ульяновской области на 2021 год и плановый период 2022 и 2023 годов» (далее по тексту – проект решения) Контрольно-счётная палата сделала выводы, что в целом проект решения о бюджете города соответствует требованиям нормативных правовых актов Российской Федерации, </w:t>
      </w:r>
      <w:r w:rsidRPr="002A1CD5">
        <w:rPr>
          <w:rFonts w:eastAsia="Calibri"/>
          <w:sz w:val="28"/>
          <w:szCs w:val="28"/>
        </w:rPr>
        <w:lastRenderedPageBreak/>
        <w:t xml:space="preserve">муниципальных правовых актов города Димитровграда Ульяновской области, при этом был представлен ряд предложений по повышению реалистичности бюджета города, устранению допущенных ошибок при применении бюджетной классификации Российской Федерации и определении отдельных параметров расходной части бюджета города, которые были учтены при принятии решения Городской Думой города Димитровграда. </w:t>
      </w:r>
    </w:p>
    <w:p w14:paraId="38F98431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</w:rPr>
      </w:pPr>
      <w:r w:rsidRPr="002A1CD5">
        <w:rPr>
          <w:rFonts w:eastAsia="Calibri"/>
          <w:sz w:val="28"/>
          <w:szCs w:val="28"/>
        </w:rPr>
        <w:t>В ходе экспертно-аналитической деятельности в 2020 году была проведена экспертиза 133 проектов постановлений Администрации города Димитровграда Ульяновской области</w:t>
      </w:r>
      <w:r w:rsidRPr="002A1CD5">
        <w:rPr>
          <w:rFonts w:eastAsia="Calibri"/>
          <w:sz w:val="28"/>
        </w:rPr>
        <w:t>, в том числе 84 проектов, касающихся муниципальных программ.</w:t>
      </w:r>
    </w:p>
    <w:p w14:paraId="575118C0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При активном участии Контрольно-счётной палаты приняты новые и внесены изменения в действующие положения и порядки, касающиеся вопросов бюджетного процесса, а также вопросов управления и распоряжения собственностью города, принципиальные замечания и предложения, подготовленные Контрольно-счётной палатой и отраженные в заключениях были учтены при принятии следующих решений Городской Думы города Димитровграда Ульяновской области и постановлений Администрации города Димитровграда Ульяновской области:</w:t>
      </w:r>
    </w:p>
    <w:p w14:paraId="5D2F6C7E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1) внесении изменений в Положение об отраслевой системе оплаты труда работников муниципальных образовательных организаций города Димитровграда Ульяновской области, в отношении которых Управление образования Администрации города Димитровграда Ульяновской области выполняет функции и полномочия учредителя;</w:t>
      </w:r>
    </w:p>
    <w:p w14:paraId="7F620971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2) внесении изменений в Положение об отраслевой системе оплаты труда работников муниципальных учреждений культуры и муниципальных образовательных учреждений дополнительного образования детей, подведомственных Управлению по делам культуры и искусства, по общеотраслевым профессиям рабочих и должностям служащих;</w:t>
      </w:r>
    </w:p>
    <w:p w14:paraId="6F1134ED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3) утверждении  Порядка определения объёма и условий предоставления за счёт средств бюджета города Димитровграда Ульяновской области субсидий социально ориентированным некоммерческим организациям города Димитровграда Ульяновской области на реализацию социально ориентированных программ (проектов);</w:t>
      </w:r>
    </w:p>
    <w:p w14:paraId="02285220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4) внесении изменений в Положение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области;</w:t>
      </w:r>
    </w:p>
    <w:p w14:paraId="5FE34A00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5) внесении изменений в Положение о Комитете по управлению имуществом города Димитровграда;</w:t>
      </w:r>
    </w:p>
    <w:p w14:paraId="2D9ABA92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6) утверждении  Положения «О реализации проекта Народный бюджет – 2021»;</w:t>
      </w:r>
    </w:p>
    <w:p w14:paraId="23F431FB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7) утверждении Порядка предоставления в 2020 году субсидий на возмещение части расходов на уплату процентов за пользование займом или кредитом, полученном в валюте Российской Федерации и использованным в целях оплаты услуг и  (или) работ по капитальному ремонту общего имущества в многоквартирном доме, за исключением неустойки (штрафа, пеней) за </w:t>
      </w:r>
      <w:r w:rsidRPr="002A1CD5">
        <w:rPr>
          <w:rFonts w:eastAsia="Calibri"/>
          <w:sz w:val="28"/>
          <w:szCs w:val="28"/>
        </w:rPr>
        <w:lastRenderedPageBreak/>
        <w:t>нарушение условий договора займа или кредитного договора, и возмещение части расходов на оплату услуг и (или) работ по 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доме;</w:t>
      </w:r>
    </w:p>
    <w:p w14:paraId="6A2E33D6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8) установлении условий представления дополнительных оплачиваемых дней отдыха беременным женщинам органов местного самоуправления города Димитровграда Ульяновской области;</w:t>
      </w:r>
    </w:p>
    <w:p w14:paraId="098787CA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9) утверждении Положения об условиях и порядке предоставления грантов города Димитровграда Ульяновской области в сфере средств массовой информации;</w:t>
      </w:r>
    </w:p>
    <w:p w14:paraId="2F710B34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</w:rPr>
      </w:pPr>
      <w:r w:rsidRPr="002A1CD5">
        <w:rPr>
          <w:rFonts w:eastAsia="Calibri"/>
          <w:sz w:val="28"/>
        </w:rPr>
        <w:t>10) внесении изменений в Комплекс мер по социальной поддержке отдельных категорий граждан города Димитровграда Ульяновской области;</w:t>
      </w:r>
    </w:p>
    <w:p w14:paraId="1EC793EC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11) утверждении Порядка предоставления бесплатного горячего питания обучающимся, получающих начальное общее образование в муниципальных общеобразовательных организациях на территории города Димитровграда Ульяновской области;</w:t>
      </w:r>
    </w:p>
    <w:p w14:paraId="698289E4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12) утверждении Прогнозного план (Программа) приватизации муниципального имущества города Димитровграда Ульяновской области на 2021 год и плановый период 2022-2023 годов.</w:t>
      </w:r>
    </w:p>
    <w:p w14:paraId="4FF0E2C4" w14:textId="77777777" w:rsidR="002A1CD5" w:rsidRPr="002A1CD5" w:rsidRDefault="002A1CD5" w:rsidP="002A1CD5">
      <w:pPr>
        <w:ind w:firstLine="567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Контрольно-счётной палатой в 2020 году проведены экспертно-аналитические мероприятия:</w:t>
      </w:r>
    </w:p>
    <w:p w14:paraId="67386B77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1) «Анализ расходов бюджета города на разработку проектно-сметной документации и прохождение ее государственной экспертизы по мероприятию «Строительство нового кладбища в городе Димитровграде Ульяновской области» муниципальной программы «Развитие инженерной инфраструктуры города Димитровграда Ульяновской области» (на основании обращения </w:t>
      </w:r>
      <w:r w:rsidRPr="002A1CD5">
        <w:rPr>
          <w:rFonts w:eastAsia="Calibri"/>
          <w:sz w:val="28"/>
        </w:rPr>
        <w:t>Димитровградского следственного отдела следственного управления Следственного комитета Российской Федерации по Ульяновской области);</w:t>
      </w:r>
    </w:p>
    <w:p w14:paraId="7A7FB481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2) «Анализ правомерности заключения договоров на размещение нестационарных торговых объектов» (на основании обращения Главы города Димитровграда).</w:t>
      </w:r>
    </w:p>
    <w:p w14:paraId="103CB7DF" w14:textId="77777777" w:rsidR="002A1CD5" w:rsidRPr="002A1CD5" w:rsidRDefault="002A1CD5" w:rsidP="002A1CD5">
      <w:pPr>
        <w:ind w:firstLine="567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В 2020 году Контрольно-счётная палата продолжала осуществлять деятельность по предварительному контролю в сфере закупок для муниципальных нужд: проверку обоснованности расчетов начальной максимальной цены проектов муниципальных контрактов, проектов договоров на закупку.</w:t>
      </w:r>
    </w:p>
    <w:p w14:paraId="046694FF" w14:textId="77777777" w:rsidR="002A1CD5" w:rsidRPr="002A1CD5" w:rsidRDefault="002A1CD5" w:rsidP="002A1CD5">
      <w:pPr>
        <w:ind w:firstLine="567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 Председатель Контрольно-счётной палаты входит в состав Комиссии по повышению эффективности осуществления закупок товаров, работ, услуг для обеспечения муниципальных нужд города Димитровграда Ульяновской области, созданной постановлением Администрации города Димитровграда Ульяновской области от 16.08.2018 №1726 (изм. от 04.06.2020 №991). </w:t>
      </w:r>
    </w:p>
    <w:p w14:paraId="6E6EA9D7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За 2020 год проведено 78 заседаний комиссии по рассмотрению обоснованности и эффективности использования средств бюджета города Димитровграда Ульяновской области, было рассмотрено 2 009 проектов </w:t>
      </w:r>
      <w:r w:rsidRPr="002A1CD5">
        <w:rPr>
          <w:rFonts w:eastAsia="Calibri"/>
          <w:sz w:val="28"/>
          <w:szCs w:val="28"/>
        </w:rPr>
        <w:lastRenderedPageBreak/>
        <w:t xml:space="preserve">технико-экономических заданий и муниципальных контрактов на необходимость их заключения, обоснованность расчетов начальной (максимальной) цены. Проделанная Контрольно-счётной палатой работа в 2020 году в составе комиссии позволила сэкономить бюджетные средства города в размере 9 779,9 тыс. руб. </w:t>
      </w:r>
    </w:p>
    <w:p w14:paraId="26768795" w14:textId="77777777" w:rsidR="002A1CD5" w:rsidRPr="002A1CD5" w:rsidRDefault="002A1CD5" w:rsidP="002A1CD5">
      <w:pPr>
        <w:spacing w:before="120"/>
        <w:ind w:firstLine="709"/>
        <w:jc w:val="center"/>
        <w:rPr>
          <w:rFonts w:eastAsia="Calibri"/>
          <w:b/>
          <w:sz w:val="28"/>
          <w:szCs w:val="28"/>
        </w:rPr>
      </w:pPr>
      <w:r w:rsidRPr="002A1CD5">
        <w:rPr>
          <w:rFonts w:eastAsia="Calibri"/>
          <w:b/>
          <w:sz w:val="28"/>
          <w:szCs w:val="28"/>
        </w:rPr>
        <w:t>Контрольная  деятельность</w:t>
      </w:r>
    </w:p>
    <w:p w14:paraId="2C3C16F4" w14:textId="77777777" w:rsidR="002A1CD5" w:rsidRPr="002A1CD5" w:rsidRDefault="002A1CD5" w:rsidP="002A1CD5">
      <w:pPr>
        <w:tabs>
          <w:tab w:val="left" w:pos="6840"/>
        </w:tabs>
        <w:spacing w:before="120"/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Контрольные функции реализовывались Контрольно-счётной палатой посредством проведения контрольных мероприятий, тематика которых охватывала широкий спектр вопросов. </w:t>
      </w:r>
    </w:p>
    <w:p w14:paraId="18494E7B" w14:textId="77777777" w:rsidR="002A1CD5" w:rsidRPr="002A1CD5" w:rsidRDefault="002A1CD5" w:rsidP="002A1CD5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 xml:space="preserve">За 2020 год Контрольно-счётной палатой было проведено 20 контрольных мероприятий, из них проведено: </w:t>
      </w:r>
    </w:p>
    <w:p w14:paraId="4F54953B" w14:textId="77777777" w:rsidR="002A1CD5" w:rsidRPr="002A1CD5" w:rsidRDefault="002A1CD5" w:rsidP="002A1CD5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- по поручению Городской Думы 2 проверки;</w:t>
      </w:r>
    </w:p>
    <w:p w14:paraId="7AEDDC62" w14:textId="77777777" w:rsidR="002A1CD5" w:rsidRPr="002A1CD5" w:rsidRDefault="002A1CD5" w:rsidP="002A1CD5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- по обращению Главы города Димитровграда 2 проверки.</w:t>
      </w:r>
    </w:p>
    <w:p w14:paraId="122CA7A5" w14:textId="77777777" w:rsidR="002A1CD5" w:rsidRPr="002A1CD5" w:rsidRDefault="002A1CD5" w:rsidP="002A1CD5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Количество объектов, охваченных при проведении контрольных мероприятий составило 24, объем проверенных средств составил 239 520,7 тыс.руб.</w:t>
      </w:r>
    </w:p>
    <w:p w14:paraId="56282B26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</w:rPr>
        <w:t>В ходе осуществлённых Контрольно-счётной палатой контрольных мероприятий в 2020 году было выявлено финансовых нарушений на общую сумму 50 428,0 тыс.руб., что составило</w:t>
      </w:r>
      <w:r w:rsidRPr="002A1CD5">
        <w:rPr>
          <w:rFonts w:eastAsia="Calibri"/>
          <w:sz w:val="28"/>
          <w:szCs w:val="28"/>
          <w:lang w:eastAsia="ru-RU"/>
        </w:rPr>
        <w:t xml:space="preserve"> 21,1% объёма проверенных бюджетных средств, в 2019 году – 26,2% (диаграмма 4). </w:t>
      </w:r>
    </w:p>
    <w:p w14:paraId="5E0C3236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spacing w:after="100" w:afterAutospacing="1"/>
        <w:jc w:val="center"/>
        <w:rPr>
          <w:rFonts w:eastAsia="Calibri"/>
          <w:color w:val="7030A0"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343A9B09" wp14:editId="475A86C1">
            <wp:extent cx="5610225" cy="24003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EF208E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spacing w:after="100" w:afterAutospacing="1"/>
        <w:ind w:firstLine="709"/>
        <w:jc w:val="center"/>
        <w:rPr>
          <w:rFonts w:eastAsia="Calibri"/>
          <w:lang w:eastAsia="ru-RU"/>
        </w:rPr>
      </w:pPr>
      <w:r w:rsidRPr="002A1CD5">
        <w:rPr>
          <w:rFonts w:eastAsia="Calibri"/>
          <w:lang w:eastAsia="ru-RU"/>
        </w:rPr>
        <w:t>Диаграмма 4. Соотношение объема проверенных средств, выявленных и устранённых финансовых нарушений в ходе контрольных мероприятий,                                  в 2019-2020 годах.</w:t>
      </w:r>
    </w:p>
    <w:p w14:paraId="34C0A062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 xml:space="preserve">По результатам контрольных мероприятий было установлено 111 нарушений действующего законодательства на общую сумму                      50 428,0 тыс.руб., из них: нецелевое использование бюджетных средств – 12,0 тыс.руб., нарушения при формировании и исполнении бюджетов – 4 391,2 тыс.руб.; нарушения ведения бухгалтерского учёта, составления и предоставления бухгалтерской (финансовой) отчетности – 11 431,4 тыс.руб., нарушения в сфере управления и распоряжения муниципальной собственностью – 20 744,9 тыс.руб.; нарушения при осуществлении муниципальных закупок и закупок отдельными видами юридических лиц – </w:t>
      </w:r>
      <w:r w:rsidRPr="002A1CD5">
        <w:rPr>
          <w:rFonts w:eastAsia="Calibri"/>
          <w:sz w:val="28"/>
          <w:szCs w:val="28"/>
          <w:lang w:eastAsia="ru-RU"/>
        </w:rPr>
        <w:lastRenderedPageBreak/>
        <w:t>13 848,5 тыс. руб. Выявлено неэффективное использование средств – 3 813,5 тыс.руб. (приложение 1).</w:t>
      </w:r>
    </w:p>
    <w:p w14:paraId="5CD59D4D" w14:textId="77777777" w:rsidR="002A1CD5" w:rsidRPr="002A1CD5" w:rsidRDefault="002A1CD5" w:rsidP="002A1CD5">
      <w:pPr>
        <w:autoSpaceDE w:val="0"/>
        <w:ind w:firstLine="709"/>
        <w:jc w:val="both"/>
        <w:rPr>
          <w:sz w:val="28"/>
          <w:szCs w:val="28"/>
        </w:rPr>
      </w:pPr>
      <w:r w:rsidRPr="002A1CD5">
        <w:rPr>
          <w:sz w:val="28"/>
          <w:szCs w:val="28"/>
        </w:rPr>
        <w:t>По результатам проведенных контрольных мероприятий в 2020 году были выявлены наиболее крупные нарушения, представленные в таблице 2.</w:t>
      </w:r>
    </w:p>
    <w:p w14:paraId="0A007AAD" w14:textId="77777777" w:rsidR="002A1CD5" w:rsidRPr="002A1CD5" w:rsidRDefault="002A1CD5" w:rsidP="002A1CD5">
      <w:pPr>
        <w:spacing w:after="120"/>
        <w:ind w:firstLine="720"/>
        <w:jc w:val="right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Таблица 2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6"/>
        <w:gridCol w:w="5266"/>
        <w:gridCol w:w="2552"/>
        <w:gridCol w:w="1417"/>
      </w:tblGrid>
      <w:tr w:rsidR="002A1CD5" w:rsidRPr="002A1CD5" w14:paraId="269BEF06" w14:textId="77777777" w:rsidTr="00324AD7">
        <w:trPr>
          <w:trHeight w:val="3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014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A1CD5">
              <w:rPr>
                <w:rFonts w:eastAsia="Calibri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11F5" w14:textId="77777777" w:rsidR="002A1CD5" w:rsidRPr="002A1CD5" w:rsidRDefault="002A1CD5" w:rsidP="002A1CD5">
            <w:pPr>
              <w:spacing w:line="276" w:lineRule="auto"/>
              <w:ind w:left="-880" w:firstLine="88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A1CD5">
              <w:rPr>
                <w:rFonts w:eastAsia="Calibri"/>
                <w:b/>
                <w:bCs/>
                <w:sz w:val="20"/>
                <w:szCs w:val="20"/>
              </w:rPr>
              <w:t>Перечень 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7D12D" w14:textId="77777777" w:rsidR="002A1CD5" w:rsidRPr="002A1CD5" w:rsidRDefault="002A1CD5" w:rsidP="002A1CD5">
            <w:pPr>
              <w:spacing w:line="276" w:lineRule="auto"/>
              <w:ind w:left="-49" w:firstLine="4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A1CD5">
              <w:rPr>
                <w:rFonts w:eastAsia="Calibri"/>
                <w:b/>
                <w:bCs/>
                <w:sz w:val="20"/>
                <w:szCs w:val="20"/>
              </w:rPr>
              <w:t>НПА, нарушение которого установлено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077D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A1CD5">
              <w:rPr>
                <w:rFonts w:eastAsia="Calibri"/>
                <w:b/>
                <w:bCs/>
                <w:sz w:val="20"/>
                <w:szCs w:val="20"/>
              </w:rPr>
              <w:t>Сумма нарушений</w:t>
            </w:r>
          </w:p>
          <w:p w14:paraId="06F2AB22" w14:textId="77777777" w:rsidR="002A1CD5" w:rsidRPr="002A1CD5" w:rsidRDefault="002A1CD5" w:rsidP="002A1CD5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A1CD5">
              <w:rPr>
                <w:rFonts w:eastAsia="Calibri"/>
                <w:b/>
                <w:bCs/>
                <w:sz w:val="20"/>
                <w:szCs w:val="20"/>
              </w:rPr>
              <w:t>(тыс.руб.)</w:t>
            </w:r>
          </w:p>
        </w:tc>
      </w:tr>
      <w:tr w:rsidR="002A1CD5" w:rsidRPr="002A1CD5" w14:paraId="629EAE07" w14:textId="77777777" w:rsidTr="00324AD7">
        <w:trPr>
          <w:trHeight w:val="3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9172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A1CD5">
              <w:rPr>
                <w:rFonts w:eastAsia="Calibri"/>
                <w:bCs/>
                <w:sz w:val="18"/>
                <w:szCs w:val="18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9B34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Нарушения в сфере управления и распоряжения государственной (муниципальной) собственностью (неправомерное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полномочий; непринятие мер по взиманию просроченной задолженности по арендной плате за пользование государственным (муниципальным) имуществом)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FD1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пункт 1 статьи 422 Гражданского кодекса Российской Федерации, часть 5 статьи 19 Федерального закона от 13.03.2006 от 13.03.2006 №38-ФЗ «О рекламе», статья 15 Федерального закона Российской Федерации от 26.07.2006 №135-ФЗ «О защите конкуренции»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6E70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A1CD5">
              <w:rPr>
                <w:rFonts w:eastAsia="Calibri"/>
                <w:sz w:val="22"/>
                <w:szCs w:val="22"/>
              </w:rPr>
              <w:t>19 775,3</w:t>
            </w:r>
          </w:p>
        </w:tc>
      </w:tr>
      <w:tr w:rsidR="002A1CD5" w:rsidRPr="002A1CD5" w14:paraId="296AB286" w14:textId="77777777" w:rsidTr="00324AD7">
        <w:trPr>
          <w:trHeight w:val="3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FBF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A1CD5"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703B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bCs/>
                <w:sz w:val="20"/>
                <w:szCs w:val="20"/>
              </w:rPr>
              <w:t>Нарушение требований, предъявляемых к оформлению фактов хозяйственной жизни экономического субъекта первичными учётными документами (не определена справедливая стоимость имущества предоставляемого в безвозмездное пользование)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6C5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2A1CD5">
              <w:rPr>
                <w:rFonts w:eastAsia="Calibri"/>
                <w:iCs/>
                <w:sz w:val="20"/>
                <w:szCs w:val="20"/>
              </w:rPr>
              <w:t>статья 9 Федерального закона от 06.12.2011 №402-ФЗ «О бухгалтерском учёте», пункт 2, пункт 8, пункт 9, пункт 12, пункты 24-26, пункт 29, пункт 31, пункт 32 Федерального стандарта бухгалтерского учёта для организаций государственного сектора «Аренда»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CF909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A1CD5">
              <w:rPr>
                <w:rFonts w:eastAsia="Calibri"/>
                <w:sz w:val="22"/>
                <w:szCs w:val="22"/>
              </w:rPr>
              <w:t>7 602,9</w:t>
            </w:r>
          </w:p>
        </w:tc>
      </w:tr>
      <w:tr w:rsidR="002A1CD5" w:rsidRPr="002A1CD5" w14:paraId="6CF9714F" w14:textId="77777777" w:rsidTr="00324AD7">
        <w:trPr>
          <w:trHeight w:val="3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9DD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A1CD5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EB5A8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2A1CD5">
              <w:rPr>
                <w:rFonts w:eastAsia="Calibri"/>
                <w:iCs/>
                <w:sz w:val="20"/>
                <w:szCs w:val="20"/>
              </w:rPr>
              <w:t xml:space="preserve">Нарушения   при  осуществлении государственных(муниципальных) закупок и закупок отдельными видами юридических лиц: </w:t>
            </w:r>
          </w:p>
          <w:p w14:paraId="221BF055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2A1CD5">
              <w:rPr>
                <w:rFonts w:eastAsia="Calibri"/>
                <w:iCs/>
                <w:sz w:val="20"/>
                <w:szCs w:val="20"/>
              </w:rPr>
              <w:t xml:space="preserve">- приемка и оплата поставленных товаров, выполненных работ, оказанных услуг, несоответствующих условиям контрактов (договоров) на общую  сумму  947,0 тыс.руб. (заказчик принял работы по устройству системы автополива общественной территории «Аллея учителя» не в соответствии с дизайн-проектом (технической документацией), определяющей объём, содержание работ, а также без проверки работоспособности созданной системы): </w:t>
            </w:r>
          </w:p>
          <w:p w14:paraId="24DFC1ED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2A1CD5">
              <w:rPr>
                <w:rFonts w:eastAsia="Calibri"/>
                <w:iCs/>
                <w:sz w:val="20"/>
                <w:szCs w:val="20"/>
              </w:rPr>
              <w:t xml:space="preserve">- приемка и оплата поставленных товаров, выполненных работ, оказанных услуг, несоответствующих условиям контрактов (договоров)  на  общую  сумму  38,8 тыс.руб.) (оплата вкладышей в урну (дважды)), </w:t>
            </w:r>
          </w:p>
          <w:p w14:paraId="371F5ACB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spacing w:line="276" w:lineRule="auto"/>
              <w:rPr>
                <w:rFonts w:eastAsia="Calibri"/>
                <w:iCs/>
                <w:sz w:val="20"/>
                <w:szCs w:val="20"/>
              </w:rPr>
            </w:pPr>
            <w:r w:rsidRPr="002A1CD5">
              <w:rPr>
                <w:rFonts w:eastAsia="Calibri"/>
                <w:iCs/>
                <w:sz w:val="20"/>
                <w:szCs w:val="20"/>
              </w:rPr>
              <w:t>- не истребована неустойка (пени, штрафы) с недобросовестного поставщика (подрядчика, исполнителя) на сумму 139,7 тыс.руб.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F25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94 Федерального закона 44-ФЗ, статьи 34 Бюджетного кодекса Российской Федерации;</w:t>
            </w:r>
          </w:p>
          <w:p w14:paraId="785FD037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пункт 1 статьи 743 Гражданского кодекса РФ, статьи 94 Закона</w:t>
            </w:r>
          </w:p>
          <w:p w14:paraId="0EC3BB4E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№44-ФЗ, пункта 1.3 муниципального контракта;</w:t>
            </w:r>
          </w:p>
          <w:p w14:paraId="05F5536A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пункт    5    статьи    34    Закона    44-ФЗ    заказчиком.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C633" w14:textId="77777777" w:rsidR="002A1CD5" w:rsidRPr="002A1CD5" w:rsidRDefault="002A1CD5" w:rsidP="002A1CD5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2A1CD5">
              <w:rPr>
                <w:rFonts w:eastAsia="Calibri"/>
                <w:sz w:val="22"/>
                <w:szCs w:val="22"/>
              </w:rPr>
              <w:t>1 125,5</w:t>
            </w:r>
          </w:p>
        </w:tc>
      </w:tr>
    </w:tbl>
    <w:p w14:paraId="387CDB49" w14:textId="77777777" w:rsidR="002A1CD5" w:rsidRPr="002A1CD5" w:rsidRDefault="002A1CD5" w:rsidP="002A1CD5">
      <w:pPr>
        <w:spacing w:before="120"/>
        <w:ind w:firstLine="708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В ходе большинства осуществлённых контрольных мероприятий Контрольно-счётной палатой выявлены нарушения законов и иных </w:t>
      </w:r>
      <w:r w:rsidRPr="002A1CD5">
        <w:rPr>
          <w:rFonts w:eastAsia="Calibri"/>
          <w:sz w:val="28"/>
          <w:szCs w:val="28"/>
        </w:rPr>
        <w:lastRenderedPageBreak/>
        <w:t xml:space="preserve">нормативных правовых актов Российской Федерации, законов и иных нормативных правовых актов Ульяновской области, муниципальных правовых актов города Димитровграда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 </w:t>
      </w:r>
    </w:p>
    <w:p w14:paraId="28F55577" w14:textId="77777777" w:rsidR="002A1CD5" w:rsidRPr="002A1CD5" w:rsidRDefault="002A1CD5" w:rsidP="002A1CD5">
      <w:pPr>
        <w:tabs>
          <w:tab w:val="left" w:pos="6840"/>
        </w:tabs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 xml:space="preserve">При проведении контрольных мероприятий </w:t>
      </w:r>
      <w:r w:rsidRPr="002A1CD5">
        <w:rPr>
          <w:rFonts w:eastAsia="Calibri"/>
          <w:sz w:val="28"/>
          <w:szCs w:val="28"/>
        </w:rPr>
        <w:t>было охвачено</w:t>
      </w:r>
      <w:r w:rsidRPr="002A1CD5">
        <w:rPr>
          <w:rFonts w:eastAsia="Calibri"/>
          <w:bCs/>
          <w:sz w:val="28"/>
          <w:szCs w:val="28"/>
        </w:rPr>
        <w:t xml:space="preserve"> 24 объекта (диаграмма 5), в том числе:</w:t>
      </w:r>
    </w:p>
    <w:p w14:paraId="66DC76D1" w14:textId="77777777" w:rsidR="002A1CD5" w:rsidRPr="002A1CD5" w:rsidRDefault="002A1CD5" w:rsidP="002A1CD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- органы местного самоуправления – 1;</w:t>
      </w:r>
    </w:p>
    <w:p w14:paraId="32C71FCB" w14:textId="77777777" w:rsidR="002A1CD5" w:rsidRPr="002A1CD5" w:rsidRDefault="002A1CD5" w:rsidP="002A1CD5">
      <w:pPr>
        <w:tabs>
          <w:tab w:val="left" w:pos="684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- муниципальные учреждения –23.</w:t>
      </w:r>
    </w:p>
    <w:p w14:paraId="1C1B8FDB" w14:textId="77777777" w:rsidR="002A1CD5" w:rsidRPr="002A1CD5" w:rsidRDefault="002A1CD5" w:rsidP="002A1CD5">
      <w:pPr>
        <w:tabs>
          <w:tab w:val="left" w:pos="6840"/>
        </w:tabs>
        <w:jc w:val="both"/>
        <w:rPr>
          <w:rFonts w:eastAsia="Calibri"/>
          <w:bCs/>
          <w:color w:val="7030A0"/>
          <w:sz w:val="28"/>
          <w:szCs w:val="28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76F075D3" wp14:editId="01E50615">
            <wp:extent cx="5753100" cy="25908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32" t="-13019" r="-9085" b="-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879E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lang w:eastAsia="ru-RU"/>
        </w:rPr>
      </w:pPr>
      <w:r w:rsidRPr="002A1CD5">
        <w:rPr>
          <w:rFonts w:eastAsia="Calibri"/>
          <w:lang w:eastAsia="ru-RU"/>
        </w:rPr>
        <w:t xml:space="preserve">Диаграмма 5. Количество случаев выявленных финансовых нарушений и </w:t>
      </w:r>
    </w:p>
    <w:p w14:paraId="59E1A80A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lang w:eastAsia="ru-RU"/>
        </w:rPr>
      </w:pPr>
      <w:r w:rsidRPr="002A1CD5">
        <w:rPr>
          <w:rFonts w:eastAsia="Calibri"/>
          <w:lang w:eastAsia="ru-RU"/>
        </w:rPr>
        <w:t>количество охваченных объектов в ходе контрольных мероприятий</w:t>
      </w:r>
    </w:p>
    <w:p w14:paraId="40F87A33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ru-RU"/>
        </w:rPr>
      </w:pPr>
      <w:r w:rsidRPr="002A1CD5">
        <w:rPr>
          <w:rFonts w:eastAsia="Calibri"/>
          <w:lang w:eastAsia="ru-RU"/>
        </w:rPr>
        <w:t xml:space="preserve"> в 2018-2020 годах </w:t>
      </w:r>
    </w:p>
    <w:p w14:paraId="1774C5F4" w14:textId="77777777" w:rsidR="002A1CD5" w:rsidRPr="002A1CD5" w:rsidRDefault="002A1CD5" w:rsidP="002A1CD5">
      <w:pPr>
        <w:tabs>
          <w:tab w:val="left" w:pos="6840"/>
        </w:tabs>
        <w:suppressAutoHyphens w:val="0"/>
        <w:spacing w:before="12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 xml:space="preserve">По результатам контрольных мероприятий в 2020 году главным распорядителям бюджетных средств, а также руководителям муниципальных учреждений и иным участникам бюджетного процесса было направлено 58 представлений об устранении выявленных нарушений, возмещению причиненного ущерба, из которых: 55 представлений исполнены в полном объёме; отдельные вопросы по 3-м представлениям находятся на контроле.  </w:t>
      </w:r>
    </w:p>
    <w:p w14:paraId="75DAE9CB" w14:textId="77777777" w:rsidR="002A1CD5" w:rsidRPr="002A1CD5" w:rsidRDefault="002A1CD5" w:rsidP="002A1CD5">
      <w:pPr>
        <w:ind w:firstLine="720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Все отчёты по контрольным мероприятиям доводились до сведения депутатов Городской Думы города Димитровграда Ульяновской области.</w:t>
      </w:r>
    </w:p>
    <w:p w14:paraId="6A480DE0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 xml:space="preserve">Большое внимание Контрольно-счётной палаты, как и в прошлом году, уделялось внедрению принципа неотвратимости наказания за нарушения, совершённые при расходовании средств бюджета и мерах ответственности должностных лиц, по чьей вине были допущены нарушения.   </w:t>
      </w:r>
    </w:p>
    <w:p w14:paraId="69493166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В 2020 году к дисциплинарной ответственности</w:t>
      </w:r>
      <w:r w:rsidRPr="002A1CD5">
        <w:rPr>
          <w:rFonts w:eastAsia="Calibri"/>
          <w:szCs w:val="20"/>
          <w:vertAlign w:val="superscript"/>
          <w:lang w:eastAsia="ru-RU"/>
        </w:rPr>
        <w:footnoteReference w:id="1"/>
      </w:r>
      <w:r w:rsidRPr="002A1CD5">
        <w:rPr>
          <w:rFonts w:eastAsia="Calibri"/>
          <w:sz w:val="28"/>
          <w:szCs w:val="28"/>
          <w:lang w:eastAsia="ru-RU"/>
        </w:rPr>
        <w:t xml:space="preserve"> было привлечено 39 человек, допустивших финансовые нарушения, из них: у 19-ти снижен размер </w:t>
      </w:r>
      <w:r w:rsidRPr="002A1CD5">
        <w:rPr>
          <w:rFonts w:eastAsia="Calibri"/>
          <w:sz w:val="28"/>
          <w:szCs w:val="28"/>
          <w:lang w:eastAsia="ru-RU"/>
        </w:rPr>
        <w:lastRenderedPageBreak/>
        <w:t>ежемесячного денежного поощрения; 20-ти должностным лицам объявлено замечание.</w:t>
      </w:r>
    </w:p>
    <w:p w14:paraId="37F90CE4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В 2020 году составлено 7 протоколов об административных правонарушениях:</w:t>
      </w:r>
    </w:p>
    <w:p w14:paraId="687063D0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1) по ст.15.15.6 ч.4 КоАП РФ по факту регистрации в регистрах бухгалтерского учета бюджетного учреждения не имевшего места факта хозяйственной жизни на сумму 206,1 тыс.руб. – ответственное должностное лицо привлечено к административной ответственности в виде предупреждения;</w:t>
      </w:r>
    </w:p>
    <w:p w14:paraId="3AB20C5D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2) по ст.15.11 ч.1 КоАП РФ по факту занижения в регистрах бухгалтерского учета главного распорядителя бюджетных средств входящего сальдо по совершенным в предыдущие годы сделкам (при наличии действующих обязательств) на общую сумму 7 602,9 тыс.руб. – ответственное должностное лицо привлечено к административной ответственности в виде предупреждения;</w:t>
      </w:r>
    </w:p>
    <w:p w14:paraId="5B91118B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3) по ст.15.15.6 ч.4 КоАП РФ по факту несоблюдения установленного порядка подготовки бюджетной отчетности, повлекшее искажение баланса главного распорядителя бюджетных средств, в том числе его отдельной строки на сумму 1 114 495,8 тыс.руб. – ответственное должностное лицо привлечено к административной ответственности в виде предупреждения;</w:t>
      </w:r>
    </w:p>
    <w:p w14:paraId="675ADF74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4) по ст.15.14 КоАП РФ по факту осуществления по бюджетной смете главного распорядителя бюджетных средств расходов за подведомственное казенное учреждение в сумме 4,0 тыс.руб. – дело прекращено за отсутствием в действиях ответственного должностного лица состава административного правонарушения;</w:t>
      </w:r>
    </w:p>
    <w:p w14:paraId="243B5CCE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5) по ст.15.15.6 ч.4 КоАП РФ по факту несоблюдения установленного порядка подготовки бюджетной отчетности, повлекшее искажение баланса главного распорядителя бюджетных средств, в том числе его отдельной строки на сумму 546,3 тыс.руб. – ответственное должностное лицо привлечено к административной ответственности в виде предупреждения;</w:t>
      </w:r>
    </w:p>
    <w:p w14:paraId="14640163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6) по ст.15.14 КоАП РФ по факту нецелевого использования муниципальным казенным учреждением бюджетных средств на сумму 14,0 тыс.руб. – ответственное должностное лицо привлечено к административной ответственности в виде предупреждения;</w:t>
      </w:r>
    </w:p>
    <w:p w14:paraId="5B95EF6E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7) по ст.15.15.6 ч.4 КоАП РФ по факту несоблюдения установленного порядка подготовки бюджетной отчетности, повлекшее искажение баланса муниципального казенного учреждения, в том числе его отдельной строки на сумму 42,2 тыс.руб. – ответственное должностное лицо привлечено к административной ответственности в виде административного штрафа в размере 15 тыс.руб. (на момент подготовки отчета находится в стадии обжалования).</w:t>
      </w:r>
    </w:p>
    <w:p w14:paraId="220F3F35" w14:textId="1EB78CA6" w:rsid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029B836A" w14:textId="77777777" w:rsidR="00DE1D1D" w:rsidRPr="002A1CD5" w:rsidRDefault="00DE1D1D" w:rsidP="002A1CD5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14:paraId="3DF88B7A" w14:textId="77777777" w:rsidR="002A1CD5" w:rsidRPr="002A1CD5" w:rsidRDefault="002A1CD5" w:rsidP="002A1CD5">
      <w:pPr>
        <w:tabs>
          <w:tab w:val="left" w:pos="5442"/>
        </w:tabs>
        <w:jc w:val="center"/>
        <w:rPr>
          <w:rFonts w:eastAsia="Calibri"/>
          <w:b/>
          <w:sz w:val="28"/>
          <w:szCs w:val="28"/>
        </w:rPr>
      </w:pPr>
      <w:r w:rsidRPr="002A1CD5">
        <w:rPr>
          <w:rFonts w:eastAsia="Calibri"/>
          <w:b/>
          <w:sz w:val="28"/>
          <w:szCs w:val="28"/>
        </w:rPr>
        <w:lastRenderedPageBreak/>
        <w:t xml:space="preserve">О результатах деятельности Контрольно-счётной палаты по предотвращению коррупционных проявлений органами местного самоуправления и учреждениями города Димитровграда </w:t>
      </w:r>
    </w:p>
    <w:p w14:paraId="030B9C25" w14:textId="77777777" w:rsidR="002A1CD5" w:rsidRPr="002A1CD5" w:rsidRDefault="002A1CD5" w:rsidP="002A1CD5">
      <w:pPr>
        <w:tabs>
          <w:tab w:val="left" w:pos="5442"/>
        </w:tabs>
        <w:jc w:val="center"/>
        <w:rPr>
          <w:rFonts w:eastAsia="Calibri"/>
          <w:b/>
          <w:sz w:val="28"/>
          <w:szCs w:val="28"/>
        </w:rPr>
      </w:pPr>
      <w:r w:rsidRPr="002A1CD5">
        <w:rPr>
          <w:rFonts w:eastAsia="Calibri"/>
          <w:b/>
          <w:sz w:val="28"/>
          <w:szCs w:val="28"/>
        </w:rPr>
        <w:t>Ульяновской области</w:t>
      </w:r>
    </w:p>
    <w:p w14:paraId="6F71DC3B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В рамках реализации полномочий, предусмотренных пунктами 7, 10 части 2 статьи 9 Федерального закона №6-ФЗ, пунктами 1.7, 1.13 части 1 статьи 9 Положения о Контрольно-счетной палате, Контрольно-счётной палатой в области противодействия коррупции в ходе проведения финансово-экономической экспертизы проектов муниципальных правовых актов были выявлены и своевременно приняты меры по устранению следующих коррупциогенных факторов,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в том числе:</w:t>
      </w:r>
    </w:p>
    <w:p w14:paraId="7E1AA464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1)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лиц):</w:t>
      </w:r>
    </w:p>
    <w:p w14:paraId="5F2182E4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пресечено принятие </w:t>
      </w:r>
      <w:r w:rsidRPr="002A1CD5">
        <w:rPr>
          <w:rFonts w:eastAsia="Calibri"/>
          <w:sz w:val="28"/>
        </w:rPr>
        <w:t>решения Городской Думы об утверждении структуры Администрации города Димитровграда Ульяновской области, предусматривающего создание новых структурных подразделений, дублирующих функции уже имеющихся;</w:t>
      </w:r>
    </w:p>
    <w:p w14:paraId="23A75AB1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решения Городской Думы о внесении изменений в Положение о Комитете по управлению имуществом города Димитровграда возможности возложения руководящих функций на неуполномоченное лицо;</w:t>
      </w:r>
    </w:p>
    <w:p w14:paraId="664F076C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постановления Администрации города Димитровграда Ульяновской области о реализации проекта Народный бюджет – 2021 пробелов правового регулирования в части назначения председателя бюджетной комиссии;</w:t>
      </w:r>
    </w:p>
    <w:p w14:paraId="00DCB33F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решения Городской Думы о представлении дополнительных оплачиваемых дней отдыха беременным женщинам органов местного самоуправления города Димитровграда Ульяновской области противоречий при определении условий предоставления мер социальной поддержки;</w:t>
      </w:r>
    </w:p>
    <w:p w14:paraId="2DD538C7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решения Городской Думы города Димитровграда Ульяновской области о внесении изменений в Комплекс мер по социальной поддержке отдельных категорий граждан города Димитровграда Ульяновской области пробелов правового регулирования при определении конкретной величины социальной выплаты в пределах указанного диапазона;</w:t>
      </w:r>
    </w:p>
    <w:p w14:paraId="67EFE94F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постановления Администрации города об утверждении Порядка предоставления бесплатного горячего питания обучающимся, получающих начальное общее образование в муниципальных общеобразовательных организациях на территории города Димитровграда Ульяновской области пробелов правового регулирования при определении вида предоставляемого бесплатного питания;</w:t>
      </w:r>
    </w:p>
    <w:p w14:paraId="79D657D2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lastRenderedPageBreak/>
        <w:t>2) 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порядка:</w:t>
      </w:r>
    </w:p>
    <w:p w14:paraId="2EF40CD3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решения Городской Думы о внесении изменений в Положение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 пробелов правового регулирования в части определения сроков предоставления отчетности, механизмов реагирования в случае невыполнения плановых показателей, реализации механизмов приватизации имущественных комплексов муниципальных унитарных предприятий;</w:t>
      </w:r>
    </w:p>
    <w:p w14:paraId="639CC61A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постановления Администрации города об утверждении Порядка определения объёма и условий предоставления за счёт средств бюджета города Димитровграда Ульяновской области субсидий социально ориентированным некоммерческим организациям города Димитровграда Ульяновской области на реализацию социально ориентированных программ (проектов) пробелов правового регулирования в части определения условий и порядка предоставления субсидий, а также осуществления контроля их за целевым использованием;</w:t>
      </w:r>
    </w:p>
    <w:p w14:paraId="1068D047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обеспечено устранение в проекте постановления Администрации города </w:t>
      </w:r>
      <w:r w:rsidRPr="002A1CD5">
        <w:rPr>
          <w:rFonts w:eastAsia="Calibri"/>
          <w:sz w:val="28"/>
        </w:rPr>
        <w:t>об утверждении Порядка предоставления в 2020 году субсидий на возмещение части расходов на уплату процентов за пользование займом или кредитом, полученном в валюте Российской Федерации и использованным в целях оплаты услуг и 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договора, и возмещение части расходов на оплату услуг и (или) работ по 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</w:t>
      </w:r>
      <w:r w:rsidRPr="002A1CD5">
        <w:rPr>
          <w:rFonts w:eastAsia="Calibri"/>
          <w:sz w:val="28"/>
          <w:szCs w:val="28"/>
        </w:rPr>
        <w:t xml:space="preserve"> пробелов правового регулирования в части определения условий и порядка предоставления субсидий, а также осуществления контроля их за целевым использованием;</w:t>
      </w:r>
    </w:p>
    <w:p w14:paraId="200AFECC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решения Городской Думы об утверждении Порядка управления находящимися в собственности города Димитровграда Ульяновской области долями в уставных капиталах обществ с ограниченной ответственностью пробелов правового регулирования в части определения порядка управления долями хозяйственных обществ, 100% долей которых находится в муниципальной собственности, порядка закрепления за уполномоченным органом функций, относящихся к компетенции общего собрания участников хозяйственного общества, возможности и порядка делегирования данных функций иному лицу, порядка принятия решений о распределении прибыли находящихся в муниципальной собственности обществ с ограниченной ответственностью;</w:t>
      </w:r>
    </w:p>
    <w:p w14:paraId="60DDAB21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lastRenderedPageBreak/>
        <w:t xml:space="preserve">обеспечено устранение в проекте </w:t>
      </w:r>
      <w:r w:rsidRPr="002A1CD5">
        <w:rPr>
          <w:rFonts w:eastAsia="Calibri"/>
          <w:sz w:val="28"/>
        </w:rPr>
        <w:t>решения Городской Думы о внесении изменений в Положение о порядке передачи в безвозмездное пользование имущества, находящегося в муниципальной собственности города Димитровграда Ульяновской области</w:t>
      </w:r>
      <w:r w:rsidRPr="002A1CD5">
        <w:rPr>
          <w:rFonts w:eastAsia="Calibri"/>
          <w:sz w:val="28"/>
          <w:szCs w:val="28"/>
        </w:rPr>
        <w:t xml:space="preserve"> пробелов правового регулирования в части определения порядка согласования производства неотделимых улучшений при использовании муниципального имущества, предоставления отчетности ссудополучателем, применения мер ответственности в случае </w:t>
      </w:r>
      <w:r w:rsidRPr="002A1CD5">
        <w:rPr>
          <w:rFonts w:eastAsia="Calibri"/>
          <w:sz w:val="28"/>
        </w:rPr>
        <w:t>нецелевого использования муниципального имущества</w:t>
      </w:r>
      <w:r w:rsidRPr="002A1CD5">
        <w:rPr>
          <w:rFonts w:eastAsia="Calibri"/>
          <w:sz w:val="28"/>
          <w:szCs w:val="28"/>
        </w:rPr>
        <w:t>;</w:t>
      </w:r>
    </w:p>
    <w:p w14:paraId="32FAF4B8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</w:rPr>
        <w:t>пресечено принятие постановления Администрации города об утверждении Порядка оценки эффективности использования объектов недвижимого имущества, находящихся в муниципальной собственности города Димитровграда Ульяновской области, содержащего</w:t>
      </w:r>
      <w:r w:rsidRPr="002A1CD5">
        <w:rPr>
          <w:rFonts w:eastAsia="Calibri"/>
          <w:sz w:val="28"/>
          <w:szCs w:val="28"/>
        </w:rPr>
        <w:t xml:space="preserve"> пробелы правового регулирования в части определения механизмов оценки </w:t>
      </w:r>
      <w:r w:rsidRPr="002A1CD5">
        <w:rPr>
          <w:rFonts w:eastAsia="Calibri"/>
          <w:sz w:val="28"/>
        </w:rPr>
        <w:t xml:space="preserve">эффективности использования имущества муниципальной казны, имущества, закрепленного на праве хозяйственного ведения и оперативного управления, эффективности деятельности находящихся в муниципальной собственности хозяйственных обществ, эффективности использования муниципального имущества в случае его коммерческого использования либо безвозмездного предоставления третьим лицам, </w:t>
      </w:r>
      <w:r w:rsidRPr="002A1CD5">
        <w:rPr>
          <w:rFonts w:eastAsia="Calibri"/>
          <w:sz w:val="28"/>
          <w:szCs w:val="28"/>
        </w:rPr>
        <w:t>определения основания, порядка принятия и последующей реализации решений по результатам оценки эффективности использования муниципальным имуществом;</w:t>
      </w:r>
    </w:p>
    <w:p w14:paraId="608B079D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3) 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случае:</w:t>
      </w:r>
    </w:p>
    <w:p w14:paraId="50B00AE5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постановления Администрации города об утверждении Порядка определения объёма и условий предоставления за счёт средств бюджета города Димитровграда Ульяновской области субсидий социально ориентированным некоммерческим организациям города Димитровграда Ульяновской области на реализацию социально ориентированных программ (проектов) противоречий федеральному законодательству в части определения требований к получателям субсидий;</w:t>
      </w:r>
    </w:p>
    <w:p w14:paraId="0C9ECC82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обеспечено устранение в проекте постановления Администрации города </w:t>
      </w:r>
      <w:r w:rsidRPr="002A1CD5">
        <w:rPr>
          <w:rFonts w:eastAsia="Calibri"/>
          <w:sz w:val="28"/>
        </w:rPr>
        <w:t>об утверждении Порядка предоставления в 2020 году субсидий на возмещение части расходов на уплату процентов за пользование займом или кредитом, полученном в валюте Российской Федерации и использованным в целях оплаты услуг и 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договора, и возмещение части расходов на оплату услуг и (или) работ по 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</w:t>
      </w:r>
      <w:r w:rsidRPr="002A1CD5">
        <w:rPr>
          <w:rFonts w:eastAsia="Calibri"/>
          <w:sz w:val="28"/>
          <w:szCs w:val="28"/>
        </w:rPr>
        <w:t xml:space="preserve"> противоречий федеральному законодательству в части определения механизмов предоставления субсидий;</w:t>
      </w:r>
    </w:p>
    <w:p w14:paraId="43185E7C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lastRenderedPageBreak/>
        <w:t>обеспечено устранение в проекте постановления Администрации города об утверждении Положения об условиях и порядке предоставления грантов города Димитровграда Ульяновской области в сфере средств массовой информации противоречий федеральному законодательству в части наделения административно-управленческими функциями неуполномоченное лицо, определения предельного размера гранта и (или) порядка расчета размера гранта, оснований для отказа в предоставлении грантов, порядка расчёта штрафных санкций за нарушение условий предоставления гранта, осуществления контроля соблюдения целей, условий и порядка предоставления гранта, плановой результативности предоставления грантов, требований к счетам, на которые подлежат перечислению суммы грантов;</w:t>
      </w:r>
    </w:p>
    <w:p w14:paraId="18ED8AEC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обеспечено устранение в проекте решения Городской Думы 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 противоречий федеральному законодательству и муниципальным правовым актам в части определения порядка реализации полномочий, относящихся к компетенции общего собрания участников хозяйственного общества, порядка формирования органов управления и ревизионной комиссии;</w:t>
      </w:r>
    </w:p>
    <w:p w14:paraId="6BF74B56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пресечено принятие постановления Главы города об утверждении предельных нормативов представительских расходов и расходов на проведение официальных мероприятий Главы города Димитровграда Ульяновской области, противоречащего федеральному законодательству и муниципальным правовым актам в части порядка установления нормативов и определения подлежащих возмещению за счет средств бюджета города состава затрат при проведении официальных мероприятий Главы города;</w:t>
      </w:r>
    </w:p>
    <w:p w14:paraId="091206A6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пресечено принятие постановления Администрации города об установлении мер поддержки субъектов малого и среднего предпринимательства в части предоставления отсрочки по арендной плате за муниципальное имущество и муниципальные земельные участки в условиях распространения новой коронавирусной инфекции «COVID 2019», противоречащего федеральному законодательству, в части определения условий предоставления отсрочки по арендной плате.</w:t>
      </w:r>
    </w:p>
    <w:p w14:paraId="1395D112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До проведения финансово-экономической экспертизы в </w:t>
      </w:r>
      <w:r w:rsidRPr="002A1CD5">
        <w:rPr>
          <w:rFonts w:eastAsia="Calibri"/>
          <w:sz w:val="28"/>
        </w:rPr>
        <w:t xml:space="preserve">Контрольно-счётной палате города Димитровграда Ульяновской области все вышеуказанные </w:t>
      </w:r>
      <w:r w:rsidRPr="002A1CD5">
        <w:rPr>
          <w:rFonts w:eastAsia="Calibri"/>
          <w:sz w:val="28"/>
          <w:szCs w:val="28"/>
        </w:rPr>
        <w:t xml:space="preserve">проекты муниципальных правовых актов успешно прошли процедуру внутреннего согласования в Администрации города, в том числе антикоррупционную экспертизу в правовом управлении Администрации города в соответствии с Порядком проведения антикоррупционной экспертизы нормативных правовых актов Администрации города Димитровграда Ульяновской области и их проектов, утвержденным постановлением Администрации города от 19.10.2010 № 3599, а участвующим в ее проведении муниципальным служащим в соответствии с частью 1 статьи 6 Положения о </w:t>
      </w:r>
      <w:r w:rsidRPr="002A1CD5">
        <w:rPr>
          <w:rFonts w:eastAsia="Calibri"/>
          <w:sz w:val="28"/>
          <w:szCs w:val="28"/>
        </w:rPr>
        <w:lastRenderedPageBreak/>
        <w:t>денежном содержании муниципальных служащих органов местного самоуправления города Димитровграда Ульяновской области за счет средств бюджета города выплачивалась ежемесячная надбавка к должностному окладу, устанавливаемая в размере до 70 процентов от должностного оклада.</w:t>
      </w:r>
    </w:p>
    <w:p w14:paraId="75824CF1" w14:textId="77777777" w:rsidR="002A1CD5" w:rsidRPr="002A1CD5" w:rsidRDefault="002A1CD5" w:rsidP="002A1CD5">
      <w:pPr>
        <w:spacing w:before="120"/>
        <w:ind w:firstLine="720"/>
        <w:jc w:val="center"/>
        <w:rPr>
          <w:rFonts w:eastAsia="Calibri"/>
          <w:b/>
          <w:sz w:val="28"/>
          <w:szCs w:val="28"/>
        </w:rPr>
      </w:pPr>
      <w:r w:rsidRPr="002A1CD5">
        <w:rPr>
          <w:rFonts w:eastAsia="Calibri"/>
          <w:b/>
          <w:sz w:val="28"/>
          <w:szCs w:val="28"/>
        </w:rPr>
        <w:t>Анализ и оценка результатов, полученных в ходе проведения контрольных мероприятий, по вопросам реализации Федерального закона Российской Федерации от 05.04.2013 №44-ФЗ «О контрактной системе в сфере закупок товаров, работ, услуг для обеспечения государственных и муниципальных нужд»</w:t>
      </w:r>
    </w:p>
    <w:p w14:paraId="22CEBC9A" w14:textId="77777777" w:rsidR="002A1CD5" w:rsidRPr="002A1CD5" w:rsidRDefault="002A1CD5" w:rsidP="002A1CD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В соответствии с нормами статьи 98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 (далее по тексту Федеральный закон №44-ФЗ), пунктом 1.14 части 1 статьи 9 Положения о Контрольно-счётной палате, пунктом 1.1 П</w:t>
      </w:r>
      <w:r w:rsidRPr="002A1CD5">
        <w:rPr>
          <w:rFonts w:eastAsia="Calibri"/>
          <w:bCs/>
          <w:sz w:val="28"/>
          <w:szCs w:val="28"/>
        </w:rPr>
        <w:t>лана работы</w:t>
      </w:r>
      <w:r w:rsidRPr="002A1CD5">
        <w:rPr>
          <w:rFonts w:eastAsia="Calibri"/>
          <w:b/>
          <w:bCs/>
          <w:sz w:val="28"/>
          <w:szCs w:val="28"/>
        </w:rPr>
        <w:t xml:space="preserve"> </w:t>
      </w:r>
      <w:r w:rsidRPr="002A1CD5">
        <w:rPr>
          <w:rFonts w:eastAsia="Calibri"/>
          <w:bCs/>
          <w:sz w:val="28"/>
          <w:szCs w:val="28"/>
        </w:rPr>
        <w:t xml:space="preserve">Контрольно-счётной палаты города Димитровграда Ульяновской области на 2021 год Контрольно-счётной палатой был проведён анализ и осуществлена оценка </w:t>
      </w:r>
      <w:r w:rsidRPr="002A1CD5">
        <w:rPr>
          <w:rFonts w:eastAsia="Calibri"/>
          <w:sz w:val="28"/>
          <w:szCs w:val="28"/>
        </w:rPr>
        <w:t xml:space="preserve">результатов, полученных в ходе проведения контрольных мероприятий по вопросам реализации Федерального закона №44-ФЗ, за 2020 год. </w:t>
      </w:r>
    </w:p>
    <w:p w14:paraId="70262DF1" w14:textId="77777777" w:rsidR="002A1CD5" w:rsidRPr="002A1CD5" w:rsidRDefault="002A1CD5" w:rsidP="002A1CD5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sz w:val="28"/>
          <w:szCs w:val="28"/>
        </w:rPr>
        <w:t>Результаты аудита в сфере закупок, проведённого Контрольно-счётной палатой, за 2020 год</w:t>
      </w:r>
      <w:r w:rsidRPr="002A1CD5">
        <w:rPr>
          <w:sz w:val="28"/>
          <w:szCs w:val="28"/>
        </w:rPr>
        <w:t xml:space="preserve"> приведены в таблице 3; обобщенная информация о результатах аудита в сфере закупок </w:t>
      </w:r>
      <w:r w:rsidRPr="002A1CD5">
        <w:rPr>
          <w:rFonts w:eastAsia="Calibri"/>
          <w:bCs/>
          <w:sz w:val="28"/>
          <w:szCs w:val="28"/>
        </w:rPr>
        <w:t>в приложении 2 к настоящему отчёту.</w:t>
      </w:r>
    </w:p>
    <w:p w14:paraId="03BD7A21" w14:textId="77777777" w:rsidR="002A1CD5" w:rsidRPr="002A1CD5" w:rsidRDefault="002A1CD5" w:rsidP="002A1CD5">
      <w:pPr>
        <w:jc w:val="right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Таблица 3</w:t>
      </w:r>
    </w:p>
    <w:p w14:paraId="1702F5F8" w14:textId="77777777" w:rsidR="002A1CD5" w:rsidRPr="002A1CD5" w:rsidRDefault="002A1CD5" w:rsidP="002A1CD5">
      <w:pPr>
        <w:jc w:val="center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Результаты аудита в сфере закупок, осуществлённого Контрольно-счётной палатой города Димитровграда Ульяновской области, за 2020 год</w:t>
      </w:r>
    </w:p>
    <w:p w14:paraId="67A2E47D" w14:textId="77777777" w:rsidR="002A1CD5" w:rsidRPr="002A1CD5" w:rsidRDefault="002A1CD5" w:rsidP="002A1CD5">
      <w:pPr>
        <w:jc w:val="right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г. Димитровград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686"/>
      </w:tblGrid>
      <w:tr w:rsidR="002A1CD5" w:rsidRPr="002A1CD5" w14:paraId="1ABB380C" w14:textId="77777777" w:rsidTr="00324AD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6E7E" w14:textId="77777777" w:rsidR="002A1CD5" w:rsidRPr="002A1CD5" w:rsidRDefault="002A1CD5" w:rsidP="002A1CD5">
            <w:pPr>
              <w:ind w:right="-97"/>
              <w:rPr>
                <w:rFonts w:eastAsia="Calibri"/>
              </w:rPr>
            </w:pPr>
            <w:r w:rsidRPr="002A1CD5">
              <w:rPr>
                <w:rFonts w:eastAsia="Calibri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C4DE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Результаты аудита в сфере закупок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6478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Данные</w:t>
            </w:r>
          </w:p>
        </w:tc>
      </w:tr>
      <w:tr w:rsidR="002A1CD5" w:rsidRPr="002A1CD5" w14:paraId="14D2B0B5" w14:textId="77777777" w:rsidTr="00324AD7">
        <w:trPr>
          <w:trHeight w:val="1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1DFC8" w14:textId="77777777" w:rsidR="002A1CD5" w:rsidRPr="002A1CD5" w:rsidRDefault="002A1CD5" w:rsidP="002A1CD5">
            <w:pPr>
              <w:jc w:val="both"/>
              <w:rPr>
                <w:rFonts w:eastAsia="Calibri"/>
              </w:rPr>
            </w:pPr>
            <w:r w:rsidRPr="002A1CD5">
              <w:rPr>
                <w:rFonts w:eastAsia="Calibri"/>
              </w:rPr>
              <w:t>Общая характеристика мероприятий</w:t>
            </w:r>
          </w:p>
        </w:tc>
      </w:tr>
      <w:tr w:rsidR="002A1CD5" w:rsidRPr="002A1CD5" w14:paraId="154361F3" w14:textId="77777777" w:rsidTr="00324AD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DA4E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D847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CBAD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13</w:t>
            </w:r>
          </w:p>
        </w:tc>
      </w:tr>
      <w:tr w:rsidR="002A1CD5" w:rsidRPr="002A1CD5" w14:paraId="5B8CF85F" w14:textId="77777777" w:rsidTr="00324AD7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604C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2638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Общее количество объектов, в которых проводился аудит в сфере закупок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751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14</w:t>
            </w:r>
          </w:p>
        </w:tc>
      </w:tr>
      <w:tr w:rsidR="002A1CD5" w:rsidRPr="002A1CD5" w14:paraId="097DFCB8" w14:textId="77777777" w:rsidTr="00324AD7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4E92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CC1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 xml:space="preserve">Общее количество и сумма контрактов на закупку, проверенных в рамках аудита в сфере закупок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4087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контрактов – 92;</w:t>
            </w:r>
          </w:p>
          <w:p w14:paraId="2B662AA0" w14:textId="77777777" w:rsidR="002A1CD5" w:rsidRPr="002A1CD5" w:rsidRDefault="002A1CD5" w:rsidP="002A1CD5">
            <w:pPr>
              <w:ind w:left="-108" w:right="-108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сумма контрактов – 65 767,75 тыс.руб.</w:t>
            </w:r>
          </w:p>
        </w:tc>
      </w:tr>
      <w:tr w:rsidR="002A1CD5" w:rsidRPr="002A1CD5" w14:paraId="6BA2C1A7" w14:textId="77777777" w:rsidTr="00324AD7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4C1FC" w14:textId="77777777" w:rsidR="002A1CD5" w:rsidRPr="002A1CD5" w:rsidRDefault="002A1CD5" w:rsidP="002A1CD5">
            <w:pPr>
              <w:jc w:val="both"/>
              <w:rPr>
                <w:rFonts w:eastAsia="Calibri"/>
              </w:rPr>
            </w:pPr>
            <w:r w:rsidRPr="002A1CD5">
              <w:rPr>
                <w:rFonts w:eastAsia="Calibri"/>
              </w:rPr>
              <w:t>Выявленные нарушения</w:t>
            </w:r>
          </w:p>
        </w:tc>
      </w:tr>
      <w:tr w:rsidR="002A1CD5" w:rsidRPr="002A1CD5" w14:paraId="49145244" w14:textId="77777777" w:rsidTr="00324AD7">
        <w:trPr>
          <w:trHeight w:val="2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0D17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B13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Общее количество нарушений законодательства о контрактной системе, выявленных при аудите в сфере закупок по 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 планируемым к заключению, заключенным и исполненным контрактам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7B13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нарушений – 41;</w:t>
            </w:r>
          </w:p>
          <w:p w14:paraId="30445335" w14:textId="77777777" w:rsidR="002A1CD5" w:rsidRPr="002A1CD5" w:rsidRDefault="002A1CD5" w:rsidP="002A1CD5">
            <w:pPr>
              <w:ind w:left="-250" w:right="-250" w:hanging="142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 xml:space="preserve"> сумма нарушений –</w:t>
            </w:r>
          </w:p>
          <w:p w14:paraId="4838E0C9" w14:textId="77777777" w:rsidR="002A1CD5" w:rsidRPr="002A1CD5" w:rsidRDefault="002A1CD5" w:rsidP="002A1CD5">
            <w:pPr>
              <w:ind w:left="-250" w:right="-250" w:hanging="142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13 848,48 тыс.руб.</w:t>
            </w:r>
          </w:p>
        </w:tc>
      </w:tr>
      <w:tr w:rsidR="002A1CD5" w:rsidRPr="002A1CD5" w14:paraId="5BE755D6" w14:textId="77777777" w:rsidTr="00324AD7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CCFA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73A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в том числе в части проверки: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460E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</w:p>
        </w:tc>
      </w:tr>
      <w:tr w:rsidR="002A1CD5" w:rsidRPr="002A1CD5" w14:paraId="375D4894" w14:textId="77777777" w:rsidTr="00324AD7">
        <w:trPr>
          <w:trHeight w:val="1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C8E9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lastRenderedPageBreak/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824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организации закупок 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A37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нарушений - 0</w:t>
            </w:r>
          </w:p>
        </w:tc>
      </w:tr>
      <w:tr w:rsidR="002A1CD5" w:rsidRPr="002A1CD5" w14:paraId="5035CA69" w14:textId="77777777" w:rsidTr="00324AD7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545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70D4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планирования закупок (план закупок, план-график закупок, обоснование закупки)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47AA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нарушений – 6;</w:t>
            </w:r>
          </w:p>
          <w:p w14:paraId="388B05A6" w14:textId="77777777" w:rsidR="002A1CD5" w:rsidRPr="002A1CD5" w:rsidRDefault="002A1CD5" w:rsidP="002A1CD5">
            <w:pPr>
              <w:ind w:right="-250" w:hanging="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сумма нарушений –</w:t>
            </w:r>
          </w:p>
          <w:p w14:paraId="48647052" w14:textId="77777777" w:rsidR="002A1CD5" w:rsidRPr="002A1CD5" w:rsidRDefault="002A1CD5" w:rsidP="002A1CD5">
            <w:pPr>
              <w:ind w:right="-250" w:hanging="250"/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238,30 тыс.руб.</w:t>
            </w:r>
          </w:p>
        </w:tc>
      </w:tr>
      <w:tr w:rsidR="002A1CD5" w:rsidRPr="002A1CD5" w14:paraId="15E6F791" w14:textId="77777777" w:rsidTr="00324AD7">
        <w:trPr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911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B2BC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 xml:space="preserve">документации (извещения) о закупках (требования к участникам, требования к 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CCE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нарушений – 3</w:t>
            </w:r>
          </w:p>
          <w:p w14:paraId="71C461C0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</w:p>
        </w:tc>
      </w:tr>
      <w:tr w:rsidR="002A1CD5" w:rsidRPr="002A1CD5" w14:paraId="406A5404" w14:textId="77777777" w:rsidTr="00324AD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300B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2F2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заключённых контрактов (соответствие контракта документации и предложению участника, сроки заключения контракта, обеспечение исполнения контракта)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570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нарушений - 4</w:t>
            </w:r>
          </w:p>
        </w:tc>
      </w:tr>
      <w:tr w:rsidR="002A1CD5" w:rsidRPr="002A1CD5" w14:paraId="058CBB89" w14:textId="77777777" w:rsidTr="00324AD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E7C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D81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процедур закупок 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B43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нарушений - 0</w:t>
            </w:r>
          </w:p>
        </w:tc>
      </w:tr>
      <w:tr w:rsidR="002A1CD5" w:rsidRPr="002A1CD5" w14:paraId="69D34684" w14:textId="77777777" w:rsidTr="00324AD7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235B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075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исполнения контракта (законность внесения изменений, порядок расторжения, экспертиза результатов, отчёт о результатах, своевременность действий, в том числе связанных с оплатой,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2D67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нарушений – 23;</w:t>
            </w:r>
          </w:p>
          <w:p w14:paraId="74BE8B2D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сумма нарушений –</w:t>
            </w:r>
          </w:p>
          <w:p w14:paraId="4CEE377B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 xml:space="preserve"> 13 468,58 тыс.руб.</w:t>
            </w:r>
            <w:r w:rsidRPr="002A1CD5">
              <w:rPr>
                <w:rFonts w:eastAsia="Calibri"/>
                <w:lang w:val="en-US"/>
              </w:rPr>
              <w:t>  </w:t>
            </w:r>
          </w:p>
        </w:tc>
      </w:tr>
      <w:tr w:rsidR="002A1CD5" w:rsidRPr="002A1CD5" w14:paraId="402D8683" w14:textId="77777777" w:rsidTr="00324AD7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382D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0AB7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553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нарушений – 3;</w:t>
            </w:r>
          </w:p>
          <w:p w14:paraId="52DAFFDB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сумма нарушений –</w:t>
            </w:r>
          </w:p>
          <w:p w14:paraId="36965451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 xml:space="preserve"> 141,60 тыс.руб.</w:t>
            </w:r>
            <w:r w:rsidRPr="002A1CD5">
              <w:rPr>
                <w:rFonts w:eastAsia="Calibri"/>
                <w:lang w:val="en-US"/>
              </w:rPr>
              <w:t>  </w:t>
            </w:r>
          </w:p>
        </w:tc>
      </w:tr>
      <w:tr w:rsidR="002A1CD5" w:rsidRPr="002A1CD5" w14:paraId="4EF8170B" w14:textId="77777777" w:rsidTr="00324AD7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653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339C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закупок у единственного поставщика, подрядчика, исполнителя (обоснование и законность выбора способа осуществления закупки, расчёт и обоснование цены контракта)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D01F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нарушений – 0</w:t>
            </w:r>
          </w:p>
        </w:tc>
      </w:tr>
      <w:tr w:rsidR="002A1CD5" w:rsidRPr="002A1CD5" w14:paraId="05C5460B" w14:textId="77777777" w:rsidTr="00324AD7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C69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4.9.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72B2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иных нарушений, связанных с проведением закупок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0C9A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 xml:space="preserve">кол-во нарушений – 2  </w:t>
            </w:r>
          </w:p>
        </w:tc>
      </w:tr>
      <w:tr w:rsidR="002A1CD5" w:rsidRPr="002A1CD5" w14:paraId="70FCBF3E" w14:textId="77777777" w:rsidTr="00324AD7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BC28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227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Общее количество и сумма закупок, в которых при аудите в сфере закупок выявлены нарушения законодательства о контрактной системе</w:t>
            </w:r>
          </w:p>
          <w:p w14:paraId="2C700A77" w14:textId="77777777" w:rsidR="002A1CD5" w:rsidRPr="002A1CD5" w:rsidRDefault="002A1CD5" w:rsidP="002A1CD5">
            <w:pPr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3A4A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закупок – 37;</w:t>
            </w:r>
          </w:p>
          <w:p w14:paraId="111F1887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сумма закупок – 50 919,25 тыс.руб.</w:t>
            </w:r>
          </w:p>
        </w:tc>
      </w:tr>
      <w:tr w:rsidR="002A1CD5" w:rsidRPr="002A1CD5" w14:paraId="1022FC39" w14:textId="77777777" w:rsidTr="00324AD7">
        <w:trPr>
          <w:trHeight w:val="1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41A350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Представления и обращения</w:t>
            </w:r>
          </w:p>
        </w:tc>
      </w:tr>
      <w:tr w:rsidR="002A1CD5" w:rsidRPr="002A1CD5" w14:paraId="23A40E35" w14:textId="77777777" w:rsidTr="00324AD7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71D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640D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Общее количество представлений (предписаний), направленных по результатам мероприятий по итогам аудита в сфере закупок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0942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представлений - 25</w:t>
            </w:r>
          </w:p>
        </w:tc>
      </w:tr>
      <w:tr w:rsidR="002A1CD5" w:rsidRPr="002A1CD5" w14:paraId="007C926B" w14:textId="77777777" w:rsidTr="00324AD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C9F0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EF5B" w14:textId="77777777" w:rsidR="002A1CD5" w:rsidRPr="002A1CD5" w:rsidRDefault="002A1CD5" w:rsidP="002A1CD5">
            <w:pPr>
              <w:ind w:right="-108"/>
              <w:rPr>
                <w:rFonts w:eastAsia="Calibri"/>
              </w:rPr>
            </w:pPr>
            <w:r w:rsidRPr="002A1CD5">
              <w:rPr>
                <w:rFonts w:eastAsia="Calibri"/>
              </w:rPr>
              <w:t>Общее количество обращений, направленных в правоохранительные органы по результатам мероприятий по итогам аудита в сфере закупок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3081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кол-во обращений – 13</w:t>
            </w:r>
          </w:p>
        </w:tc>
      </w:tr>
      <w:tr w:rsidR="002A1CD5" w:rsidRPr="002A1CD5" w14:paraId="00083623" w14:textId="77777777" w:rsidTr="00324AD7">
        <w:trPr>
          <w:trHeight w:val="18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09C646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 xml:space="preserve">Установление причин </w:t>
            </w:r>
          </w:p>
        </w:tc>
      </w:tr>
      <w:tr w:rsidR="002A1CD5" w:rsidRPr="002A1CD5" w14:paraId="71A5B553" w14:textId="77777777" w:rsidTr="00324AD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F53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F59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Основные причины отклонений, нарушений и недостатков, выявленных в ходе мероприятий в рамках аудита в сфере закупок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BE5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  <w:lang w:eastAsia="ru-RU"/>
              </w:rPr>
              <w:t>1.</w:t>
            </w:r>
            <w:r w:rsidRPr="002A1CD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</w:rPr>
              <w:t>Недостаток финансовых ресурсов.</w:t>
            </w:r>
          </w:p>
          <w:p w14:paraId="7DD0C60D" w14:textId="77777777" w:rsidR="002A1CD5" w:rsidRPr="002A1CD5" w:rsidRDefault="002A1CD5" w:rsidP="002A1CD5">
            <w:pPr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  <w:lang w:eastAsia="ru-RU"/>
              </w:rPr>
              <w:t>2. Недостаточный уровень исполнительской дисциплины заказчиков, в особенности на этапе заключения и исполнения контрактов.</w:t>
            </w:r>
          </w:p>
          <w:p w14:paraId="4D4AD649" w14:textId="77777777" w:rsidR="002A1CD5" w:rsidRPr="002A1CD5" w:rsidRDefault="002A1CD5" w:rsidP="002A1CD5">
            <w:pPr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</w:rPr>
              <w:t>3. </w:t>
            </w:r>
            <w:r w:rsidRPr="002A1CD5">
              <w:rPr>
                <w:rFonts w:eastAsia="Calibri"/>
                <w:lang w:eastAsia="ru-RU"/>
              </w:rPr>
              <w:t>Недостаточный уровень внутреннего финансового контроля.</w:t>
            </w:r>
          </w:p>
          <w:p w14:paraId="4B0B8835" w14:textId="77777777" w:rsidR="002A1CD5" w:rsidRPr="002A1CD5" w:rsidRDefault="002A1CD5" w:rsidP="002A1CD5">
            <w:pPr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  <w:lang w:eastAsia="ru-RU"/>
              </w:rPr>
              <w:t>4. Недостаточный уровень ведомственного контроля.</w:t>
            </w:r>
          </w:p>
          <w:p w14:paraId="1475435B" w14:textId="77777777" w:rsidR="002A1CD5" w:rsidRPr="002A1CD5" w:rsidRDefault="002A1CD5" w:rsidP="002A1CD5">
            <w:pPr>
              <w:rPr>
                <w:rFonts w:eastAsia="Calibri"/>
                <w:lang w:eastAsia="ru-RU"/>
              </w:rPr>
            </w:pPr>
          </w:p>
        </w:tc>
      </w:tr>
      <w:tr w:rsidR="002A1CD5" w:rsidRPr="002A1CD5" w14:paraId="54D9F738" w14:textId="77777777" w:rsidTr="00324AD7">
        <w:trPr>
          <w:trHeight w:val="1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A24FD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>Предложения</w:t>
            </w:r>
          </w:p>
        </w:tc>
      </w:tr>
      <w:tr w:rsidR="002A1CD5" w:rsidRPr="002A1CD5" w14:paraId="709FCAA9" w14:textId="77777777" w:rsidTr="00324A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C2E" w14:textId="77777777" w:rsidR="002A1CD5" w:rsidRPr="002A1CD5" w:rsidRDefault="002A1CD5" w:rsidP="002A1CD5">
            <w:pPr>
              <w:jc w:val="center"/>
              <w:rPr>
                <w:rFonts w:eastAsia="Calibri"/>
              </w:rPr>
            </w:pPr>
            <w:r w:rsidRPr="002A1CD5">
              <w:rPr>
                <w:rFonts w:eastAsia="Calibri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C92" w14:textId="77777777" w:rsidR="002A1CD5" w:rsidRPr="002A1CD5" w:rsidRDefault="002A1CD5" w:rsidP="002A1CD5">
            <w:pPr>
              <w:rPr>
                <w:rFonts w:eastAsia="Calibri"/>
              </w:rPr>
            </w:pPr>
            <w:r w:rsidRPr="002A1CD5">
              <w:rPr>
                <w:rFonts w:eastAsia="Calibri"/>
              </w:rPr>
              <w:t xml:space="preserve">Предложения по совершенствованию контрактной системы, меры по 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167" w14:textId="77777777" w:rsidR="002A1CD5" w:rsidRPr="002A1CD5" w:rsidRDefault="002A1CD5" w:rsidP="002A1CD5">
            <w:pPr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33"/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</w:rPr>
              <w:t>1. При планировании, организации и осуществлении закупок товаров (работ, услуг) строго соблюдать требования законодательства Российской Федерации и нормативных правовых актов о контрактной системе в сфере закупок товаров (работ, услуг), бюджетного законодательства, принимать меры:</w:t>
            </w:r>
          </w:p>
          <w:p w14:paraId="472959B4" w14:textId="77777777" w:rsidR="002A1CD5" w:rsidRPr="002A1CD5" w:rsidRDefault="002A1CD5" w:rsidP="00410715">
            <w:pPr>
              <w:numPr>
                <w:ilvl w:val="0"/>
                <w:numId w:val="31"/>
              </w:numPr>
              <w:tabs>
                <w:tab w:val="left" w:pos="317"/>
                <w:tab w:val="left" w:pos="1134"/>
              </w:tabs>
              <w:suppressAutoHyphens w:val="0"/>
              <w:ind w:left="37" w:firstLine="33"/>
              <w:rPr>
                <w:rFonts w:eastAsia="Calibri"/>
              </w:rPr>
            </w:pPr>
            <w:r w:rsidRPr="002A1CD5">
              <w:rPr>
                <w:rFonts w:eastAsia="Calibri"/>
              </w:rPr>
              <w:t>по соблюдению норм статьи 18, статьи 22 Закона №44-ФЗ относительно определения начальной (максимальной) цены муниципальных контрактов, в частности, более тщательно изучать рынок предложения предполагаемых к закупке товаров, работ, услуг по региону и стране, обеспечивать установление одинаковых начальных (максимальных) цен по закупаемым в сопоставимых условиях идентичным товарам, работам услугам;</w:t>
            </w:r>
          </w:p>
          <w:p w14:paraId="18632DB4" w14:textId="77777777" w:rsidR="002A1CD5" w:rsidRPr="002A1CD5" w:rsidRDefault="002A1CD5" w:rsidP="002A1CD5">
            <w:pPr>
              <w:numPr>
                <w:ilvl w:val="0"/>
                <w:numId w:val="31"/>
              </w:numPr>
              <w:tabs>
                <w:tab w:val="left" w:pos="317"/>
                <w:tab w:val="left" w:pos="1134"/>
              </w:tabs>
              <w:suppressAutoHyphens w:val="0"/>
              <w:ind w:left="33" w:right="-1"/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  <w:lang w:eastAsia="ru-RU"/>
              </w:rPr>
              <w:t>по соблюдению норм статьи 34 Закона №44</w:t>
            </w:r>
            <w:r w:rsidRPr="002A1CD5">
              <w:rPr>
                <w:rFonts w:eastAsia="Calibri"/>
                <w:lang w:eastAsia="ru-RU"/>
              </w:rPr>
              <w:noBreakHyphen/>
              <w:t xml:space="preserve">ФЗ в части обеспечения соответствия заключаемых муниципальных </w:t>
            </w:r>
            <w:r w:rsidRPr="002A1CD5">
              <w:rPr>
                <w:rFonts w:eastAsia="Calibri"/>
                <w:lang w:eastAsia="ru-RU"/>
              </w:rPr>
              <w:lastRenderedPageBreak/>
              <w:t>контрактов документации (извещениям) о закупках,</w:t>
            </w:r>
          </w:p>
          <w:p w14:paraId="2FDD07AA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left="34"/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  <w:lang w:eastAsia="ru-RU"/>
              </w:rPr>
              <w:t>в том числе относительно наличия в контрактах условий по антидемпинговым процедурам;</w:t>
            </w:r>
          </w:p>
          <w:p w14:paraId="4D7BE437" w14:textId="77777777" w:rsidR="002A1CD5" w:rsidRPr="002A1CD5" w:rsidRDefault="002A1CD5" w:rsidP="002A1CD5">
            <w:pPr>
              <w:numPr>
                <w:ilvl w:val="0"/>
                <w:numId w:val="31"/>
              </w:numPr>
              <w:tabs>
                <w:tab w:val="left" w:pos="317"/>
                <w:tab w:val="left" w:pos="1134"/>
              </w:tabs>
              <w:suppressAutoHyphens w:val="0"/>
              <w:ind w:left="34"/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  <w:lang w:eastAsia="ru-RU"/>
              </w:rPr>
              <w:t>по соблюдению норм статьи 34, статьи 94 Закона №44</w:t>
            </w:r>
            <w:r w:rsidRPr="002A1CD5">
              <w:rPr>
                <w:rFonts w:eastAsia="Calibri"/>
                <w:lang w:eastAsia="ru-RU"/>
              </w:rPr>
              <w:noBreakHyphen/>
              <w:t>ФЗ и других правовых актов относительно надлежащего исполнения условий муниципальных контрактов (договоров), в частности при приёмке и оплате поставленного товара, выполненных работ (их результатов), оказанных услуг;</w:t>
            </w:r>
          </w:p>
          <w:p w14:paraId="24EEFB8E" w14:textId="77777777" w:rsidR="002A1CD5" w:rsidRPr="002A1CD5" w:rsidRDefault="002A1CD5" w:rsidP="002A1CD5">
            <w:pPr>
              <w:numPr>
                <w:ilvl w:val="0"/>
                <w:numId w:val="31"/>
              </w:numPr>
              <w:tabs>
                <w:tab w:val="left" w:pos="317"/>
                <w:tab w:val="left" w:pos="709"/>
              </w:tabs>
              <w:suppressAutoHyphens w:val="0"/>
              <w:ind w:left="33"/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  <w:lang w:eastAsia="ru-RU"/>
              </w:rPr>
              <w:t>по соблюдению норм части 1 статьи 95 Закона №44</w:t>
            </w:r>
            <w:r w:rsidRPr="002A1CD5">
              <w:rPr>
                <w:rFonts w:eastAsia="Calibri"/>
                <w:lang w:eastAsia="ru-RU"/>
              </w:rPr>
              <w:noBreakHyphen/>
              <w:t>ФЗ относительно изменения существенных условий муниципальных контрактов;</w:t>
            </w:r>
          </w:p>
          <w:p w14:paraId="7F354DCD" w14:textId="77777777" w:rsidR="002A1CD5" w:rsidRPr="002A1CD5" w:rsidRDefault="002A1CD5" w:rsidP="002A1CD5">
            <w:pPr>
              <w:numPr>
                <w:ilvl w:val="0"/>
                <w:numId w:val="31"/>
              </w:numPr>
              <w:tabs>
                <w:tab w:val="left" w:pos="317"/>
                <w:tab w:val="left" w:pos="1134"/>
              </w:tabs>
              <w:suppressAutoHyphens w:val="0"/>
              <w:ind w:left="33"/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  <w:lang w:eastAsia="ru-RU"/>
              </w:rPr>
              <w:t>по соблюдению норм Закона №44</w:t>
            </w:r>
            <w:r w:rsidRPr="002A1CD5">
              <w:rPr>
                <w:rFonts w:eastAsia="Calibri"/>
                <w:lang w:eastAsia="ru-RU"/>
              </w:rPr>
              <w:noBreakHyphen/>
              <w:t>ФЗ относительно требований к осуществлению контроля со стороны заказчика, в том числе за исполнением поставщиком (подрядчиком, исполнителем) условий контракта (договора), в частности в отношении качества товаров, работ, услуг;</w:t>
            </w:r>
          </w:p>
          <w:p w14:paraId="3AF69BCC" w14:textId="77777777" w:rsidR="002A1CD5" w:rsidRPr="002A1CD5" w:rsidRDefault="002A1CD5" w:rsidP="002A1CD5">
            <w:pPr>
              <w:numPr>
                <w:ilvl w:val="0"/>
                <w:numId w:val="31"/>
              </w:numPr>
              <w:tabs>
                <w:tab w:val="left" w:pos="317"/>
                <w:tab w:val="left" w:pos="1134"/>
              </w:tabs>
              <w:suppressAutoHyphens w:val="0"/>
              <w:ind w:left="33"/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  <w:lang w:eastAsia="ru-RU"/>
              </w:rPr>
              <w:t>по взысканию с подрядчиков, нарушающих условия контрактов, неустоек (штрафов, пеней) в соответствии с нормами статьи 34, статьи 94 Закона №44</w:t>
            </w:r>
            <w:r w:rsidRPr="002A1CD5">
              <w:rPr>
                <w:rFonts w:eastAsia="Calibri"/>
                <w:lang w:eastAsia="ru-RU"/>
              </w:rPr>
              <w:noBreakHyphen/>
              <w:t>ФЗ.</w:t>
            </w:r>
          </w:p>
          <w:p w14:paraId="21C3B15C" w14:textId="77777777" w:rsidR="002A1CD5" w:rsidRPr="002A1CD5" w:rsidRDefault="002A1CD5" w:rsidP="002A1CD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firstLine="33"/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</w:rPr>
              <w:t>2. Повысить уровень внутреннего контроля за соблюдением законодательства Российской Федерации и нормативных правовых актов о контрактной системе в сфере закупок товаров (работ, услуг).</w:t>
            </w:r>
          </w:p>
          <w:p w14:paraId="6B77DE80" w14:textId="77777777" w:rsidR="002A1CD5" w:rsidRPr="002A1CD5" w:rsidRDefault="002A1CD5" w:rsidP="002A1CD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/>
              <w:ind w:firstLine="33"/>
              <w:rPr>
                <w:rFonts w:eastAsia="Calibri"/>
                <w:lang w:eastAsia="ru-RU"/>
              </w:rPr>
            </w:pPr>
            <w:r w:rsidRPr="002A1CD5">
              <w:rPr>
                <w:rFonts w:eastAsia="Calibri"/>
                <w:lang w:eastAsia="ru-RU"/>
              </w:rPr>
              <w:t>3. Повысить уровень ведомственного контроля в сфере закупок в соответствии со статьёй 100 Закона №44-ФЗ, при планировании мероприятий в сфере закупок использовать риск-ориентированный подход.</w:t>
            </w:r>
          </w:p>
        </w:tc>
      </w:tr>
    </w:tbl>
    <w:p w14:paraId="3D2EA078" w14:textId="77777777" w:rsidR="002A1CD5" w:rsidRPr="002A1CD5" w:rsidRDefault="002A1CD5" w:rsidP="002A1CD5">
      <w:pPr>
        <w:rPr>
          <w:rFonts w:eastAsia="Calibri"/>
          <w:sz w:val="28"/>
          <w:szCs w:val="28"/>
        </w:rPr>
      </w:pPr>
    </w:p>
    <w:p w14:paraId="40CEE4CD" w14:textId="77777777" w:rsidR="002A1CD5" w:rsidRPr="002A1CD5" w:rsidRDefault="002A1CD5" w:rsidP="002A1CD5">
      <w:pPr>
        <w:tabs>
          <w:tab w:val="left" w:pos="709"/>
        </w:tabs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/>
          <w:color w:val="7030A0"/>
          <w:sz w:val="22"/>
          <w:szCs w:val="22"/>
        </w:rPr>
        <w:lastRenderedPageBreak/>
        <w:tab/>
      </w:r>
      <w:r w:rsidRPr="002A1CD5">
        <w:rPr>
          <w:rFonts w:eastAsia="Calibri"/>
          <w:bCs/>
          <w:sz w:val="28"/>
          <w:szCs w:val="28"/>
        </w:rPr>
        <w:t>Итоги проведённого мероприятия указывают на наличие в муниципальном образовании существенных трудностей по осуществлению закупок с соблюдением требований законодательства о контрактной системе.</w:t>
      </w:r>
    </w:p>
    <w:p w14:paraId="5C2C51B4" w14:textId="77777777" w:rsidR="002A1CD5" w:rsidRPr="002A1CD5" w:rsidRDefault="002A1CD5" w:rsidP="002A1CD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Общее количество объектов, в которых </w:t>
      </w:r>
      <w:r w:rsidRPr="002A1CD5">
        <w:rPr>
          <w:color w:val="000000"/>
          <w:sz w:val="28"/>
          <w:szCs w:val="28"/>
          <w:lang w:eastAsia="en-US"/>
        </w:rPr>
        <w:t>реализовывались элементы аудита в сфере закупок</w:t>
      </w:r>
      <w:r w:rsidRPr="002A1CD5">
        <w:rPr>
          <w:rFonts w:eastAsia="Calibri"/>
          <w:sz w:val="28"/>
          <w:szCs w:val="28"/>
        </w:rPr>
        <w:t xml:space="preserve">, составило 14. </w:t>
      </w:r>
    </w:p>
    <w:p w14:paraId="2B47604D" w14:textId="77777777" w:rsidR="002A1CD5" w:rsidRPr="002A1CD5" w:rsidRDefault="002A1CD5" w:rsidP="002A1CD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На всех проверенных объектах деятельность, направленная на обеспечение закупок товаров, работ и услуг, не являлась единственным предметом соответствующего контрольного мероприятия.</w:t>
      </w:r>
    </w:p>
    <w:p w14:paraId="6C4631C0" w14:textId="77777777" w:rsidR="002A1CD5" w:rsidRPr="002A1CD5" w:rsidRDefault="002A1CD5" w:rsidP="002A1CD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Общий объём проверенных при проведении мероприятий бюджетных средств, направленных на осуществление закупок, составил 65 767,8 тыс.руб.</w:t>
      </w:r>
      <w:r w:rsidRPr="002A1CD5">
        <w:rPr>
          <w:rFonts w:eastAsia="Calibri"/>
        </w:rPr>
        <w:t xml:space="preserve"> </w:t>
      </w:r>
    </w:p>
    <w:p w14:paraId="5BEF9367" w14:textId="77777777" w:rsidR="002A1CD5" w:rsidRPr="002A1CD5" w:rsidRDefault="002A1CD5" w:rsidP="002A1C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В ходе контрольных мероприятий </w:t>
      </w:r>
      <w:r w:rsidRPr="002A1CD5">
        <w:rPr>
          <w:rFonts w:eastAsia="Calibri"/>
          <w:bCs/>
          <w:sz w:val="28"/>
          <w:szCs w:val="28"/>
        </w:rPr>
        <w:t>Контрольно-счётной палатой</w:t>
      </w:r>
      <w:r w:rsidRPr="002A1CD5">
        <w:rPr>
          <w:color w:val="000000"/>
          <w:sz w:val="28"/>
          <w:szCs w:val="28"/>
          <w:lang w:eastAsia="en-US"/>
        </w:rPr>
        <w:t xml:space="preserve"> </w:t>
      </w:r>
      <w:r w:rsidRPr="002A1CD5">
        <w:rPr>
          <w:rFonts w:eastAsia="Calibri"/>
          <w:sz w:val="28"/>
          <w:szCs w:val="28"/>
        </w:rPr>
        <w:t>было выявлено 41 нарушение в сфере закупок на общую сумму 13 848,5 тыс.руб.</w:t>
      </w:r>
    </w:p>
    <w:p w14:paraId="10F6AB9D" w14:textId="77777777" w:rsidR="002A1CD5" w:rsidRPr="002A1CD5" w:rsidRDefault="002A1CD5" w:rsidP="002A1CD5">
      <w:pPr>
        <w:tabs>
          <w:tab w:val="left" w:pos="0"/>
          <w:tab w:val="left" w:pos="993"/>
        </w:tabs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Объём выявленных нарушений требований закона о контрактной системе существенен. Вместе с тем, по сравнению с периодом 2019 года он уменьшился (было выявлено нарушений на сумму 37 636,5 тыс.руб. (37 единиц).</w:t>
      </w:r>
    </w:p>
    <w:p w14:paraId="62226DAA" w14:textId="77777777" w:rsidR="002A1CD5" w:rsidRPr="002A1CD5" w:rsidRDefault="002A1CD5" w:rsidP="002A1CD5">
      <w:pPr>
        <w:tabs>
          <w:tab w:val="left" w:pos="0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Из проверенных в 2020 году 65 767,8 тыс.руб. бюджетных средств на осуществление закупок 50 919,3 тыс.руб. израсходовано с каким-либо нарушением требований законодательства о контрактной системе (77,4%) (в 2019 году из 134 702,5 тыс.руб. проверенных бюджетных средств на осуществление закупок 128 727,7 тыс.руб. израсходовано с какими-либо нарушениями (95,6%).</w:t>
      </w:r>
    </w:p>
    <w:p w14:paraId="5DD60579" w14:textId="77777777" w:rsidR="002A1CD5" w:rsidRPr="002A1CD5" w:rsidRDefault="002A1CD5" w:rsidP="002A1CD5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CD5">
        <w:rPr>
          <w:sz w:val="28"/>
          <w:szCs w:val="28"/>
          <w:lang w:eastAsia="en-US"/>
        </w:rPr>
        <w:t>Установлено, что нарушения допускались практически на всех стадиях осуществления закупок, начиная с планирования и заканчивая применением обеспечительных мер и мер ответственности по исполненным контрактам.</w:t>
      </w:r>
    </w:p>
    <w:p w14:paraId="769CD051" w14:textId="634A66E4" w:rsidR="002A1CD5" w:rsidRDefault="002A1CD5" w:rsidP="002A1CD5">
      <w:pPr>
        <w:tabs>
          <w:tab w:val="left" w:pos="1843"/>
        </w:tabs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 xml:space="preserve">Кроме того, в 2020 году Контрольно-счётной палатой при </w:t>
      </w:r>
      <w:r w:rsidRPr="002A1CD5">
        <w:rPr>
          <w:rFonts w:eastAsia="Calibri"/>
          <w:sz w:val="28"/>
          <w:szCs w:val="28"/>
        </w:rPr>
        <w:t xml:space="preserve">проведении контрольных мероприятий по вопросам реализации Закона №44-ФЗ </w:t>
      </w:r>
      <w:r w:rsidRPr="002A1CD5">
        <w:rPr>
          <w:rFonts w:eastAsia="Calibri"/>
          <w:bCs/>
          <w:sz w:val="28"/>
          <w:szCs w:val="28"/>
        </w:rPr>
        <w:t>проводился анализ</w:t>
      </w:r>
      <w:r w:rsidRPr="002A1CD5">
        <w:rPr>
          <w:rFonts w:eastAsia="Calibri"/>
          <w:sz w:val="28"/>
          <w:szCs w:val="28"/>
        </w:rPr>
        <w:t xml:space="preserve"> на предмет способа определения поставщика при осуществлении муниципальных закупок (сводные итоги приведены в приложении 3 к настоящему отчёту), а также а</w:t>
      </w:r>
      <w:r w:rsidRPr="002A1CD5">
        <w:rPr>
          <w:rFonts w:eastAsia="Calibri"/>
          <w:sz w:val="28"/>
          <w:szCs w:val="28"/>
          <w:lang w:eastAsia="en-US"/>
        </w:rPr>
        <w:t>нализ на предмет снижения цен и достигнутых показателей экономии</w:t>
      </w:r>
      <w:r w:rsidRPr="002A1CD5">
        <w:rPr>
          <w:rFonts w:eastAsia="Calibri"/>
          <w:sz w:val="28"/>
          <w:szCs w:val="28"/>
        </w:rPr>
        <w:t xml:space="preserve"> при осуществлении муниципальных закупок (сводные итоги приведены в таблице 4).</w:t>
      </w:r>
    </w:p>
    <w:p w14:paraId="78F099B3" w14:textId="77777777" w:rsidR="002A1CD5" w:rsidRPr="002A1CD5" w:rsidRDefault="002A1CD5" w:rsidP="002A1CD5">
      <w:pPr>
        <w:jc w:val="right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Таблица 4</w:t>
      </w:r>
    </w:p>
    <w:p w14:paraId="414565FB" w14:textId="77777777" w:rsidR="002A1CD5" w:rsidRPr="002A1CD5" w:rsidRDefault="002A1CD5" w:rsidP="002A1CD5">
      <w:pPr>
        <w:jc w:val="center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Анализ снижения цен и достигнутых показателей экономии по муниципальным контрактам, заключённым в 2018-2020 годах, проанализированным в ходе проведения контрольных мероприятий по вопросам реализации Федерального закона от 05.04.2013 №44-ФЗ «О контрактной системе в сфере закупок товаров, работ, услуг для обеспечения государственных и муниципальных нужд», за 2020 год</w:t>
      </w:r>
    </w:p>
    <w:p w14:paraId="1E663510" w14:textId="77777777" w:rsidR="002A1CD5" w:rsidRPr="002A1CD5" w:rsidRDefault="002A1CD5" w:rsidP="002A1CD5">
      <w:pPr>
        <w:jc w:val="center"/>
        <w:rPr>
          <w:rFonts w:eastAsia="Calibri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618"/>
        <w:gridCol w:w="1701"/>
        <w:gridCol w:w="1276"/>
        <w:gridCol w:w="1417"/>
        <w:gridCol w:w="1525"/>
        <w:gridCol w:w="1393"/>
      </w:tblGrid>
      <w:tr w:rsidR="002A1CD5" w:rsidRPr="002A1CD5" w14:paraId="0E30D439" w14:textId="77777777" w:rsidTr="00324AD7">
        <w:trPr>
          <w:trHeight w:val="154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695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C609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Процент снижения начальной (максимальной) цены контракта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1370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Начальная (максимальная) цена контракта, тыс.руб.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7C7C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Цена контракта, тыс.руб.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8E44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Снижение цены в ходе торгов, тыс.руб. (гр.3-гр.4)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8A6BB5" w14:textId="77777777" w:rsidR="002A1CD5" w:rsidRPr="002A1CD5" w:rsidRDefault="002A1CD5" w:rsidP="002A1CD5">
            <w:pPr>
              <w:ind w:left="-108" w:right="-14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Средний процент снижения, % (гр.5/гр.3)*100%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2D89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Доля закупок с понижением цены, %</w:t>
            </w:r>
          </w:p>
          <w:p w14:paraId="714C10E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(гр.3 /гр3 итог)*100%</w:t>
            </w:r>
          </w:p>
        </w:tc>
      </w:tr>
      <w:tr w:rsidR="002A1CD5" w:rsidRPr="002A1CD5" w14:paraId="5E685C62" w14:textId="77777777" w:rsidTr="00324AD7">
        <w:trPr>
          <w:trHeight w:val="13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A36A6" w14:textId="77777777" w:rsidR="002A1CD5" w:rsidRPr="002A1CD5" w:rsidRDefault="002A1CD5" w:rsidP="002A1CD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1F2AA9" w14:textId="77777777" w:rsidR="002A1CD5" w:rsidRPr="002A1CD5" w:rsidRDefault="002A1CD5" w:rsidP="002A1CD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B4839D" w14:textId="77777777" w:rsidR="002A1CD5" w:rsidRPr="002A1CD5" w:rsidRDefault="002A1CD5" w:rsidP="002A1CD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2A164C" w14:textId="77777777" w:rsidR="002A1CD5" w:rsidRPr="002A1CD5" w:rsidRDefault="002A1CD5" w:rsidP="002A1CD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A6298B" w14:textId="77777777" w:rsidR="002A1CD5" w:rsidRPr="002A1CD5" w:rsidRDefault="002A1CD5" w:rsidP="002A1CD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947B5C" w14:textId="77777777" w:rsidR="002A1CD5" w:rsidRPr="002A1CD5" w:rsidRDefault="002A1CD5" w:rsidP="002A1CD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4D454C" w14:textId="77777777" w:rsidR="002A1CD5" w:rsidRPr="002A1CD5" w:rsidRDefault="002A1CD5" w:rsidP="002A1CD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A1CD5" w:rsidRPr="002A1CD5" w14:paraId="015EC612" w14:textId="77777777" w:rsidTr="00324AD7">
        <w:trPr>
          <w:trHeight w:val="3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0B78" w14:textId="77777777" w:rsidR="002A1CD5" w:rsidRPr="002A1CD5" w:rsidRDefault="002A1CD5" w:rsidP="002A1CD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BB3" w14:textId="77777777" w:rsidR="002A1CD5" w:rsidRPr="002A1CD5" w:rsidRDefault="002A1CD5" w:rsidP="002A1CD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color w:val="000000"/>
                <w:sz w:val="18"/>
                <w:szCs w:val="18"/>
                <w:lang w:eastAsia="ru-RU"/>
              </w:rPr>
              <w:t>Без снижения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24B74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3 541,92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6A6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3 541,92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07D7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9011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7DB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3,98</w:t>
            </w:r>
          </w:p>
        </w:tc>
      </w:tr>
      <w:tr w:rsidR="002A1CD5" w:rsidRPr="002A1CD5" w14:paraId="5E074D2B" w14:textId="77777777" w:rsidTr="00324AD7">
        <w:trPr>
          <w:trHeight w:val="318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16134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5AD85E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До 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2B504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1 766,30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B35F8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1 757,50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641F7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183A9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8CF10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2A1CD5" w:rsidRPr="002A1CD5" w14:paraId="7A55702E" w14:textId="77777777" w:rsidTr="00324AD7">
        <w:trPr>
          <w:trHeight w:val="31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84A4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B76A73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От 1% до 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7BAEF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12 929,84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531C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12 679,69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842BA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250,15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8CCAF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5433D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14,51</w:t>
            </w:r>
          </w:p>
        </w:tc>
      </w:tr>
      <w:tr w:rsidR="002A1CD5" w:rsidRPr="002A1CD5" w14:paraId="33620D01" w14:textId="77777777" w:rsidTr="00324AD7">
        <w:trPr>
          <w:trHeight w:val="31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D93F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E14883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От 5% до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A799C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27 194,20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C2B55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25 078,10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B2B86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2 116,10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59D28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EEC0A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30,52</w:t>
            </w:r>
          </w:p>
        </w:tc>
      </w:tr>
      <w:tr w:rsidR="002A1CD5" w:rsidRPr="002A1CD5" w14:paraId="7684316F" w14:textId="77777777" w:rsidTr="00324AD7">
        <w:trPr>
          <w:trHeight w:val="34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9B1A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407EA0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Свыше 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4693B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43 658,22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9ED52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26 949,33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6375E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16 708,89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AE349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248EB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2A1CD5" w:rsidRPr="002A1CD5" w14:paraId="51C4BEA3" w14:textId="77777777" w:rsidTr="00324AD7">
        <w:trPr>
          <w:trHeight w:val="37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9748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A8F734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203F4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89 090,49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28B29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70 006,55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58AB0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19 083,94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A68A74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1A6C9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14:paraId="03D24EA2" w14:textId="77777777" w:rsidR="002A1CD5" w:rsidRPr="002A1CD5" w:rsidRDefault="002A1CD5" w:rsidP="002A1CD5">
      <w:pPr>
        <w:tabs>
          <w:tab w:val="left" w:pos="1843"/>
        </w:tabs>
        <w:jc w:val="both"/>
        <w:rPr>
          <w:rFonts w:eastAsia="Calibri"/>
          <w:sz w:val="28"/>
          <w:szCs w:val="28"/>
          <w:lang w:eastAsia="en-US"/>
        </w:rPr>
      </w:pPr>
    </w:p>
    <w:p w14:paraId="361F410B" w14:textId="77777777" w:rsidR="002A1CD5" w:rsidRPr="002A1CD5" w:rsidRDefault="002A1CD5" w:rsidP="002A1CD5">
      <w:pPr>
        <w:tabs>
          <w:tab w:val="left" w:pos="0"/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sz w:val="28"/>
          <w:szCs w:val="28"/>
        </w:rPr>
        <w:t>Определено, что в подвергнутых анализу закупках основным способом определения поставщика являлся электронный аукцион (84,6%), вместе с тем  существенна и доля закупок у единственного поставщика (15,1%):</w:t>
      </w:r>
    </w:p>
    <w:p w14:paraId="680F1291" w14:textId="77777777" w:rsidR="002A1CD5" w:rsidRPr="002A1CD5" w:rsidRDefault="002A1CD5" w:rsidP="002A1CD5">
      <w:pPr>
        <w:numPr>
          <w:ilvl w:val="0"/>
          <w:numId w:val="32"/>
        </w:numPr>
        <w:tabs>
          <w:tab w:val="left" w:pos="0"/>
          <w:tab w:val="left" w:pos="993"/>
        </w:tabs>
        <w:suppressAutoHyphens w:val="0"/>
        <w:ind w:hanging="720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электронный аукцион – 84,6%;</w:t>
      </w:r>
    </w:p>
    <w:p w14:paraId="25484122" w14:textId="77777777" w:rsidR="002A1CD5" w:rsidRPr="002A1CD5" w:rsidRDefault="002A1CD5" w:rsidP="002A1CD5">
      <w:pPr>
        <w:numPr>
          <w:ilvl w:val="0"/>
          <w:numId w:val="32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закупка у единственного поставщика – 15,1%, в том числе в соответствии с пунктом 4 части 1 статьи 93 Закона №44-ФЗ – 5,3%;</w:t>
      </w:r>
    </w:p>
    <w:p w14:paraId="5FF783E0" w14:textId="77777777" w:rsidR="002A1CD5" w:rsidRPr="002A1CD5" w:rsidRDefault="002A1CD5" w:rsidP="002A1CD5">
      <w:pPr>
        <w:numPr>
          <w:ilvl w:val="0"/>
          <w:numId w:val="32"/>
        </w:numPr>
        <w:tabs>
          <w:tab w:val="left" w:pos="0"/>
          <w:tab w:val="left" w:pos="993"/>
        </w:tabs>
        <w:suppressAutoHyphens w:val="0"/>
        <w:ind w:hanging="720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запрос котировок – 0,3%.</w:t>
      </w:r>
    </w:p>
    <w:p w14:paraId="358B1000" w14:textId="77777777" w:rsidR="002A1CD5" w:rsidRPr="002A1CD5" w:rsidRDefault="002A1CD5" w:rsidP="002A1CD5">
      <w:pPr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CD5">
        <w:rPr>
          <w:rFonts w:eastAsia="Calibri"/>
          <w:sz w:val="28"/>
          <w:szCs w:val="28"/>
          <w:lang w:eastAsia="en-US"/>
        </w:rPr>
        <w:t>Анализ снижения цен и достигнутых показателей экономии показал, что в подавляющем числе проанализированных закупок снижение начальной (максимальной) цены было существенным и составляло в 49,0% случаев свыше 25%, а в 30,5% случаев от 5% до 25%:</w:t>
      </w:r>
    </w:p>
    <w:p w14:paraId="32F1B1DC" w14:textId="77777777" w:rsidR="002A1CD5" w:rsidRPr="002A1CD5" w:rsidRDefault="002A1CD5" w:rsidP="002A1CD5">
      <w:pPr>
        <w:numPr>
          <w:ilvl w:val="0"/>
          <w:numId w:val="33"/>
        </w:numPr>
        <w:tabs>
          <w:tab w:val="left" w:pos="0"/>
          <w:tab w:val="left" w:pos="993"/>
        </w:tabs>
        <w:suppressAutoHyphens w:val="0"/>
        <w:ind w:hanging="11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свыше 25% - 49,0%;</w:t>
      </w:r>
    </w:p>
    <w:p w14:paraId="7D4100F0" w14:textId="77777777" w:rsidR="002A1CD5" w:rsidRPr="002A1CD5" w:rsidRDefault="002A1CD5" w:rsidP="002A1CD5">
      <w:pPr>
        <w:numPr>
          <w:ilvl w:val="0"/>
          <w:numId w:val="33"/>
        </w:numPr>
        <w:tabs>
          <w:tab w:val="left" w:pos="0"/>
          <w:tab w:val="left" w:pos="993"/>
        </w:tabs>
        <w:suppressAutoHyphens w:val="0"/>
        <w:ind w:hanging="11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от 5% до 25% - 30,5%;</w:t>
      </w:r>
    </w:p>
    <w:p w14:paraId="41CDE3FC" w14:textId="77777777" w:rsidR="002A1CD5" w:rsidRPr="002A1CD5" w:rsidRDefault="002A1CD5" w:rsidP="002A1CD5">
      <w:pPr>
        <w:numPr>
          <w:ilvl w:val="0"/>
          <w:numId w:val="33"/>
        </w:numPr>
        <w:tabs>
          <w:tab w:val="left" w:pos="0"/>
          <w:tab w:val="left" w:pos="993"/>
        </w:tabs>
        <w:suppressAutoHyphens w:val="0"/>
        <w:ind w:hanging="11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от 1% до 5% - 14,5%;</w:t>
      </w:r>
    </w:p>
    <w:p w14:paraId="12B00A80" w14:textId="77777777" w:rsidR="002A1CD5" w:rsidRPr="002A1CD5" w:rsidRDefault="002A1CD5" w:rsidP="002A1CD5">
      <w:pPr>
        <w:numPr>
          <w:ilvl w:val="0"/>
          <w:numId w:val="33"/>
        </w:numPr>
        <w:tabs>
          <w:tab w:val="left" w:pos="0"/>
          <w:tab w:val="left" w:pos="993"/>
        </w:tabs>
        <w:suppressAutoHyphens w:val="0"/>
        <w:ind w:hanging="11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до 1% - 2,0%;</w:t>
      </w:r>
    </w:p>
    <w:p w14:paraId="068F7CB6" w14:textId="77777777" w:rsidR="002A1CD5" w:rsidRPr="002A1CD5" w:rsidRDefault="002A1CD5" w:rsidP="002A1CD5">
      <w:pPr>
        <w:numPr>
          <w:ilvl w:val="0"/>
          <w:numId w:val="33"/>
        </w:numPr>
        <w:tabs>
          <w:tab w:val="left" w:pos="0"/>
          <w:tab w:val="left" w:pos="993"/>
        </w:tabs>
        <w:suppressAutoHyphens w:val="0"/>
        <w:ind w:hanging="11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без снижения – 4,0%.</w:t>
      </w:r>
    </w:p>
    <w:p w14:paraId="49B00C09" w14:textId="77777777" w:rsidR="002A1CD5" w:rsidRPr="002A1CD5" w:rsidRDefault="002A1CD5" w:rsidP="002A1CD5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CD5">
        <w:rPr>
          <w:sz w:val="28"/>
          <w:szCs w:val="28"/>
          <w:lang w:eastAsia="en-US"/>
        </w:rPr>
        <w:t xml:space="preserve">Наиболее характерными являются следующие нарушения: </w:t>
      </w:r>
    </w:p>
    <w:p w14:paraId="01CA9EC6" w14:textId="77777777" w:rsidR="002A1CD5" w:rsidRPr="002A1CD5" w:rsidRDefault="002A1CD5" w:rsidP="002A1CD5">
      <w:pPr>
        <w:numPr>
          <w:ilvl w:val="0"/>
          <w:numId w:val="2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не обеспечение своевременности исполнения муниципальных контрактов (договоров)</w:t>
      </w:r>
      <w:r w:rsidRPr="002A1CD5">
        <w:rPr>
          <w:rFonts w:eastAsia="Calibri"/>
          <w:sz w:val="28"/>
          <w:szCs w:val="28"/>
        </w:rPr>
        <w:t xml:space="preserve"> (в части оплаты) </w:t>
      </w:r>
      <w:r w:rsidRPr="002A1CD5">
        <w:rPr>
          <w:rFonts w:eastAsia="Calibri"/>
          <w:bCs/>
          <w:sz w:val="28"/>
          <w:szCs w:val="28"/>
        </w:rPr>
        <w:t>– 11 336,6 тыс.руб. (81,9% от общего объёма);</w:t>
      </w:r>
    </w:p>
    <w:p w14:paraId="5539BBD0" w14:textId="77777777" w:rsidR="002A1CD5" w:rsidRPr="002A1CD5" w:rsidRDefault="002A1CD5" w:rsidP="002A1CD5">
      <w:pPr>
        <w:numPr>
          <w:ilvl w:val="0"/>
          <w:numId w:val="2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принятие и оплата заказчиком товаров, работ, услуг,  несоответствующих условиям  </w:t>
      </w:r>
      <w:r w:rsidRPr="002A1CD5">
        <w:rPr>
          <w:rFonts w:eastAsia="Calibri"/>
          <w:bCs/>
          <w:sz w:val="28"/>
          <w:szCs w:val="28"/>
        </w:rPr>
        <w:t xml:space="preserve">муниципальных </w:t>
      </w:r>
      <w:r w:rsidRPr="002A1CD5">
        <w:rPr>
          <w:rFonts w:eastAsia="Calibri"/>
          <w:sz w:val="28"/>
          <w:szCs w:val="28"/>
        </w:rPr>
        <w:t>контрактов  – 1 085,3 тыс.руб. (7,8% от общего объёма);</w:t>
      </w:r>
    </w:p>
    <w:p w14:paraId="22E70903" w14:textId="77777777" w:rsidR="002A1CD5" w:rsidRPr="002A1CD5" w:rsidRDefault="002A1CD5" w:rsidP="002A1CD5">
      <w:pPr>
        <w:numPr>
          <w:ilvl w:val="0"/>
          <w:numId w:val="2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внесение изменений в муниципальные контракты с нарушением требований, установленных действующим законодательством – 325,1 тыс.руб. (2,3% от общего объёма)</w:t>
      </w:r>
    </w:p>
    <w:p w14:paraId="14517888" w14:textId="77777777" w:rsidR="002A1CD5" w:rsidRPr="002A1CD5" w:rsidRDefault="002A1CD5" w:rsidP="002A1CD5">
      <w:pPr>
        <w:numPr>
          <w:ilvl w:val="0"/>
          <w:numId w:val="2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нарушения при планировании закупок (в части обоснования начальной (максимальной) цены) - </w:t>
      </w:r>
      <w:r w:rsidRPr="002A1CD5">
        <w:rPr>
          <w:rFonts w:eastAsia="Calibri"/>
          <w:bCs/>
          <w:sz w:val="28"/>
          <w:szCs w:val="28"/>
        </w:rPr>
        <w:t>238,3 (1,7% от общего объёма).</w:t>
      </w:r>
    </w:p>
    <w:p w14:paraId="1489B4FA" w14:textId="77777777" w:rsidR="002A1CD5" w:rsidRPr="002A1CD5" w:rsidRDefault="002A1CD5" w:rsidP="002A1CD5">
      <w:pPr>
        <w:tabs>
          <w:tab w:val="left" w:pos="0"/>
          <w:tab w:val="left" w:pos="993"/>
        </w:tabs>
        <w:spacing w:line="232" w:lineRule="auto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Основные причины выявленных отклонений, нарушений и недостатков:</w:t>
      </w:r>
    </w:p>
    <w:p w14:paraId="01F09DCF" w14:textId="77777777" w:rsidR="002A1CD5" w:rsidRPr="002A1CD5" w:rsidRDefault="002A1CD5" w:rsidP="002A1CD5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1.</w:t>
      </w:r>
      <w:r w:rsidRPr="002A1CD5">
        <w:rPr>
          <w:rFonts w:eastAsia="Calibri"/>
          <w:bCs/>
          <w:sz w:val="28"/>
          <w:szCs w:val="28"/>
        </w:rPr>
        <w:tab/>
        <w:t>Недостаток финансовых ресурсов.</w:t>
      </w:r>
    </w:p>
    <w:p w14:paraId="06E2D084" w14:textId="77777777" w:rsidR="002A1CD5" w:rsidRPr="002A1CD5" w:rsidRDefault="002A1CD5" w:rsidP="002A1CD5">
      <w:pPr>
        <w:ind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2. Недостаточный уровень исполнительской дисциплины заказчиков,</w:t>
      </w:r>
      <w:r w:rsidRPr="002A1CD5">
        <w:rPr>
          <w:rFonts w:eastAsia="Calibri"/>
        </w:rPr>
        <w:t xml:space="preserve"> </w:t>
      </w:r>
      <w:r w:rsidRPr="002A1CD5">
        <w:rPr>
          <w:rFonts w:eastAsia="Calibri"/>
          <w:bCs/>
          <w:sz w:val="28"/>
          <w:szCs w:val="28"/>
        </w:rPr>
        <w:t>в особенности на этапе заключения и исполнения контрактов.</w:t>
      </w:r>
    </w:p>
    <w:p w14:paraId="466601EA" w14:textId="77777777" w:rsidR="002A1CD5" w:rsidRPr="002A1CD5" w:rsidRDefault="002A1CD5" w:rsidP="002A1CD5">
      <w:pPr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 xml:space="preserve">3. Недостаточный уровень </w:t>
      </w:r>
      <w:r w:rsidRPr="002A1CD5">
        <w:rPr>
          <w:sz w:val="28"/>
          <w:szCs w:val="28"/>
        </w:rPr>
        <w:t>внутреннего финансового контроля.</w:t>
      </w:r>
    </w:p>
    <w:p w14:paraId="5264540D" w14:textId="77777777" w:rsidR="002A1CD5" w:rsidRPr="002A1CD5" w:rsidRDefault="002A1CD5" w:rsidP="002A1C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>4.</w:t>
      </w:r>
      <w:r w:rsidRPr="002A1CD5">
        <w:rPr>
          <w:rFonts w:eastAsia="Calibri"/>
          <w:bCs/>
          <w:sz w:val="28"/>
          <w:szCs w:val="28"/>
          <w:lang w:val="en-US"/>
        </w:rPr>
        <w:t> </w:t>
      </w:r>
      <w:r w:rsidRPr="002A1CD5">
        <w:rPr>
          <w:rFonts w:eastAsia="Calibri"/>
          <w:bCs/>
          <w:sz w:val="28"/>
          <w:szCs w:val="28"/>
        </w:rPr>
        <w:t xml:space="preserve">Недостаточный уровень ведомственного контроля в сфере закупок в соответствии со статьёй 100 </w:t>
      </w:r>
      <w:r w:rsidRPr="002A1CD5">
        <w:rPr>
          <w:rFonts w:eastAsia="Calibri"/>
          <w:sz w:val="28"/>
          <w:szCs w:val="28"/>
        </w:rPr>
        <w:t>Закона №44-ФЗ.</w:t>
      </w:r>
    </w:p>
    <w:p w14:paraId="6DF95069" w14:textId="77777777" w:rsidR="002A1CD5" w:rsidRPr="002A1CD5" w:rsidRDefault="002A1CD5" w:rsidP="002A1C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1CD5">
        <w:rPr>
          <w:sz w:val="28"/>
          <w:szCs w:val="28"/>
          <w:lang w:eastAsia="en-US"/>
        </w:rPr>
        <w:t xml:space="preserve">По результатам контрольных мероприятий, в рамках которых </w:t>
      </w:r>
      <w:r w:rsidRPr="002A1CD5">
        <w:rPr>
          <w:color w:val="000000"/>
          <w:sz w:val="28"/>
          <w:szCs w:val="28"/>
          <w:lang w:eastAsia="en-US"/>
        </w:rPr>
        <w:t xml:space="preserve">реализовывались элементы </w:t>
      </w:r>
      <w:r w:rsidRPr="002A1CD5">
        <w:rPr>
          <w:sz w:val="28"/>
          <w:szCs w:val="28"/>
          <w:lang w:eastAsia="en-US"/>
        </w:rPr>
        <w:t xml:space="preserve">аудита в сфере закупок, </w:t>
      </w:r>
      <w:r w:rsidRPr="002A1CD5">
        <w:rPr>
          <w:rFonts w:eastAsia="Calibri"/>
          <w:bCs/>
          <w:sz w:val="28"/>
          <w:szCs w:val="28"/>
        </w:rPr>
        <w:t>Контрольно-счётной палатой</w:t>
      </w:r>
      <w:r w:rsidRPr="002A1CD5">
        <w:rPr>
          <w:color w:val="000000"/>
          <w:sz w:val="28"/>
          <w:szCs w:val="28"/>
          <w:lang w:eastAsia="en-US"/>
        </w:rPr>
        <w:t xml:space="preserve"> </w:t>
      </w:r>
      <w:r w:rsidRPr="002A1CD5">
        <w:rPr>
          <w:sz w:val="28"/>
          <w:szCs w:val="28"/>
          <w:lang w:eastAsia="en-US"/>
        </w:rPr>
        <w:t>направлено 25 представлений объектам контроля (аудита).</w:t>
      </w:r>
    </w:p>
    <w:p w14:paraId="108EB63F" w14:textId="77777777" w:rsidR="002A1CD5" w:rsidRPr="002A1CD5" w:rsidRDefault="002A1CD5" w:rsidP="002A1C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lastRenderedPageBreak/>
        <w:t xml:space="preserve">Руководителями органов, организаций, в которые направлялись представления по результатам проверок </w:t>
      </w:r>
      <w:r w:rsidRPr="002A1CD5">
        <w:rPr>
          <w:sz w:val="28"/>
          <w:szCs w:val="28"/>
          <w:lang w:eastAsia="en-US"/>
        </w:rPr>
        <w:t xml:space="preserve">в сфере </w:t>
      </w:r>
      <w:r w:rsidRPr="002A1CD5">
        <w:rPr>
          <w:rFonts w:eastAsia="Calibri"/>
          <w:sz w:val="28"/>
          <w:szCs w:val="28"/>
        </w:rPr>
        <w:t>закупок, в целях принятия мер по устранению выявленных нарушений и недостатков, а также мер по пресечению и предупреждению нарушений и недопущению их впредь предприняты следующие меры:</w:t>
      </w:r>
    </w:p>
    <w:p w14:paraId="4DF24A28" w14:textId="77777777" w:rsidR="002A1CD5" w:rsidRPr="002A1CD5" w:rsidRDefault="002A1CD5" w:rsidP="002A1CD5">
      <w:pPr>
        <w:numPr>
          <w:ilvl w:val="0"/>
          <w:numId w:val="24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1CD5">
        <w:rPr>
          <w:rFonts w:eastAsia="Calibri"/>
          <w:sz w:val="28"/>
          <w:szCs w:val="28"/>
        </w:rPr>
        <w:t>проанализированы результаты контрольных мероприятий и проведена разъяснительная работа с сотрудниками;</w:t>
      </w:r>
    </w:p>
    <w:p w14:paraId="6313AE01" w14:textId="77777777" w:rsidR="002A1CD5" w:rsidRPr="002A1CD5" w:rsidRDefault="002A1CD5" w:rsidP="002A1CD5">
      <w:pPr>
        <w:numPr>
          <w:ilvl w:val="0"/>
          <w:numId w:val="24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2A1CD5">
        <w:rPr>
          <w:rFonts w:eastAsia="Calibri"/>
          <w:bCs/>
          <w:sz w:val="28"/>
          <w:szCs w:val="28"/>
        </w:rPr>
        <w:t xml:space="preserve">применены меры </w:t>
      </w:r>
      <w:r w:rsidRPr="002A1CD5">
        <w:rPr>
          <w:rFonts w:eastAsia="Calibri"/>
          <w:sz w:val="28"/>
          <w:szCs w:val="28"/>
        </w:rPr>
        <w:t>ответственности к должностным лицам (в том числе дисциплинарные взыскания и снижения размера выплат стимулирующего характера соразмерно допущенным нарушениям);</w:t>
      </w:r>
    </w:p>
    <w:p w14:paraId="05075587" w14:textId="77777777" w:rsidR="002A1CD5" w:rsidRPr="002A1CD5" w:rsidRDefault="002A1CD5" w:rsidP="002A1CD5">
      <w:pPr>
        <w:numPr>
          <w:ilvl w:val="0"/>
          <w:numId w:val="34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2A1CD5">
        <w:rPr>
          <w:rFonts w:eastAsia="Calibri"/>
          <w:sz w:val="28"/>
          <w:szCs w:val="28"/>
        </w:rPr>
        <w:t>направлены исковое заявление (досудебные претензии) в отношении организаций, нарушающих условия контрактов, с требованиями надлежащего исполнения условий контрактов и взыскания с подрядчика неустойки (пени и штрафа).</w:t>
      </w:r>
    </w:p>
    <w:p w14:paraId="0568C482" w14:textId="77777777" w:rsid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Анализ результатов, полученных в ходе проведения контрольных мероприятий по вопросам реализации Федерального закона Российской Федерации от 05.04.2013 №44</w:t>
      </w:r>
      <w:r w:rsidRPr="002A1CD5">
        <w:rPr>
          <w:rFonts w:eastAsia="Calibri"/>
          <w:sz w:val="28"/>
          <w:szCs w:val="28"/>
        </w:rPr>
        <w:noBreakHyphen/>
        <w:t>ФЗ «О контрактной системе в сфере закупок товаров, работ, услуг для обеспечения государственных и муниципальных нужд» представлен в Приложении 2 к настоящему Отчёту.</w:t>
      </w:r>
    </w:p>
    <w:p w14:paraId="1F476600" w14:textId="77777777" w:rsidR="002A1CD5" w:rsidRPr="002A1CD5" w:rsidRDefault="002A1CD5" w:rsidP="002A1CD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14:paraId="1120DF60" w14:textId="77777777" w:rsidR="002A1CD5" w:rsidRPr="002A1CD5" w:rsidRDefault="002A1CD5" w:rsidP="002A1CD5">
      <w:pPr>
        <w:suppressAutoHyphens w:val="0"/>
        <w:jc w:val="center"/>
        <w:rPr>
          <w:rFonts w:eastAsia="Calibri"/>
          <w:b/>
          <w:sz w:val="28"/>
          <w:szCs w:val="28"/>
        </w:rPr>
      </w:pPr>
      <w:r w:rsidRPr="002A1CD5">
        <w:rPr>
          <w:rFonts w:eastAsia="Calibri"/>
          <w:b/>
          <w:sz w:val="28"/>
          <w:szCs w:val="28"/>
        </w:rPr>
        <w:t xml:space="preserve">Взаимодействие с Союзом муниципальных контрольно-счётных органов Российской Федерации, Областным Советом органов внешнего финансового контроля Ульяновской области и  </w:t>
      </w:r>
    </w:p>
    <w:p w14:paraId="35262364" w14:textId="77777777" w:rsidR="002A1CD5" w:rsidRPr="002A1CD5" w:rsidRDefault="002A1CD5" w:rsidP="002A1CD5">
      <w:pPr>
        <w:suppressAutoHyphens w:val="0"/>
        <w:jc w:val="center"/>
        <w:rPr>
          <w:rFonts w:eastAsia="Calibri"/>
          <w:b/>
          <w:sz w:val="28"/>
          <w:szCs w:val="28"/>
        </w:rPr>
      </w:pPr>
      <w:r w:rsidRPr="002A1CD5">
        <w:rPr>
          <w:rFonts w:eastAsia="Calibri"/>
          <w:b/>
          <w:sz w:val="28"/>
          <w:szCs w:val="28"/>
        </w:rPr>
        <w:t xml:space="preserve"> правоохранительными органами</w:t>
      </w:r>
    </w:p>
    <w:p w14:paraId="1328920A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В 2020 году продолжилась работа по развитию сотрудничества и взаимодействия по вопросам совершенствования муниципального финансового контроля с Союзом муниципальных контрольно-счётных органов Российской Федерации. Взаимодействие осуществляется в следующих формах:</w:t>
      </w:r>
    </w:p>
    <w:p w14:paraId="167753E4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 обмен, представляющий взаимный интерес, информацией о событиях и фактах, связанных с неправомерным использованием бюджетных средств, о принятых мерах в соответствии с законодательством по устранению нарушений;</w:t>
      </w:r>
    </w:p>
    <w:p w14:paraId="7ADA0586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 обмен аналитической, статистической, методической и правовой информацией по результатам контрольных мероприятий и экспертно-аналитических мероприятий;</w:t>
      </w:r>
    </w:p>
    <w:p w14:paraId="1912F29F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  участие в совещаниях, видео конференциях, проводимых сторонами.</w:t>
      </w:r>
    </w:p>
    <w:p w14:paraId="06F28ADE" w14:textId="77777777" w:rsidR="002A1CD5" w:rsidRPr="002A1CD5" w:rsidRDefault="002A1CD5" w:rsidP="002A1CD5">
      <w:pPr>
        <w:autoSpaceDE w:val="0"/>
        <w:ind w:firstLine="709"/>
        <w:jc w:val="both"/>
        <w:rPr>
          <w:bCs/>
          <w:sz w:val="28"/>
          <w:szCs w:val="28"/>
        </w:rPr>
      </w:pPr>
      <w:r w:rsidRPr="002A1CD5">
        <w:rPr>
          <w:bCs/>
          <w:sz w:val="28"/>
          <w:szCs w:val="28"/>
        </w:rPr>
        <w:t>Взаимодействие с контрольными органами Ульяновской области и иными контролирующими органами в 2020 году осуществлялось в следующих форматах:</w:t>
      </w:r>
    </w:p>
    <w:p w14:paraId="21C6169B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</w:t>
      </w:r>
      <w:r w:rsidRPr="002A1CD5">
        <w:rPr>
          <w:rFonts w:eastAsia="Calibri"/>
        </w:rPr>
        <w:t xml:space="preserve"> в </w:t>
      </w:r>
      <w:r w:rsidRPr="002A1CD5">
        <w:rPr>
          <w:rFonts w:eastAsia="Calibri"/>
          <w:sz w:val="28"/>
          <w:szCs w:val="28"/>
        </w:rPr>
        <w:t>заседаниях Областного Совета органов внешнего финансового контроля Ульяновской области;</w:t>
      </w:r>
    </w:p>
    <w:p w14:paraId="475DF560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 в формате круглого стола проведённого в режиме видеоконференции совместно со Счётной палатой Российской Федерации и Счётной палатой Ульяновской области на тему «Деятельность муниципальных контрольно-счётных органов в ходе реализации национальных проектов»;</w:t>
      </w:r>
    </w:p>
    <w:p w14:paraId="7A9B3F22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lastRenderedPageBreak/>
        <w:t>- в формате видеоконференции заседания Совета органов внешнего муниципального контроля Ульяновской области по теме: «Контроль за ходом реализации национальных (региональных) проектов контрольно-счётными органами Ульяновской области»;</w:t>
      </w:r>
    </w:p>
    <w:p w14:paraId="30D204B2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 в областных совещаниях контрольно-счетных органов внешнего и внутреннего финансового контроля Ульяновской области;</w:t>
      </w:r>
    </w:p>
    <w:p w14:paraId="040AF88F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- заседаниях Межведомственной комиссии по противодействию коррупции в городе Димитровграде Ульяновской области.</w:t>
      </w:r>
    </w:p>
    <w:p w14:paraId="33EE3BE6" w14:textId="77777777" w:rsidR="002A1CD5" w:rsidRPr="002A1CD5" w:rsidRDefault="002A1CD5" w:rsidP="002A1CD5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В течении 2020 года подготавливались ответы на запросы Счетной палаты Ульяновской области в целях сбора информации для дальнейшего обобщения и направления отчетов в Счётную палату Российской Федерации, например, направлялись сведения </w:t>
      </w:r>
      <w:r w:rsidRPr="002A1CD5">
        <w:rPr>
          <w:rFonts w:ascii="PT Astra Serif" w:eastAsia="Calibri" w:hAnsi="PT Astra Serif"/>
          <w:sz w:val="28"/>
          <w:szCs w:val="28"/>
        </w:rPr>
        <w:t xml:space="preserve">о правонарушениях, выявленных в ходе реализации национальных и федеральных проектов на территории города Димитровграда Ульяновской области (таблица 5). </w:t>
      </w:r>
    </w:p>
    <w:p w14:paraId="557CB800" w14:textId="77777777" w:rsidR="002A1CD5" w:rsidRPr="002A1CD5" w:rsidRDefault="002A1CD5" w:rsidP="002A1CD5">
      <w:pPr>
        <w:ind w:firstLine="709"/>
        <w:jc w:val="right"/>
        <w:rPr>
          <w:rFonts w:ascii="PT Astra Serif" w:eastAsia="Calibri" w:hAnsi="PT Astra Serif"/>
          <w:sz w:val="28"/>
          <w:szCs w:val="28"/>
        </w:rPr>
      </w:pPr>
      <w:r w:rsidRPr="002A1CD5">
        <w:rPr>
          <w:rFonts w:ascii="PT Astra Serif" w:eastAsia="Calibri" w:hAnsi="PT Astra Serif"/>
          <w:sz w:val="28"/>
          <w:szCs w:val="28"/>
        </w:rPr>
        <w:t>Таблица 5</w:t>
      </w:r>
    </w:p>
    <w:p w14:paraId="2CABC2D9" w14:textId="77777777" w:rsidR="002A1CD5" w:rsidRPr="002A1CD5" w:rsidRDefault="002A1CD5" w:rsidP="002A1CD5">
      <w:pPr>
        <w:ind w:firstLine="709"/>
        <w:jc w:val="center"/>
        <w:rPr>
          <w:rFonts w:ascii="PT Astra Serif" w:eastAsia="Calibri" w:hAnsi="PT Astra Serif"/>
          <w:sz w:val="28"/>
          <w:szCs w:val="28"/>
        </w:rPr>
      </w:pPr>
      <w:r w:rsidRPr="002A1CD5">
        <w:rPr>
          <w:rFonts w:ascii="PT Astra Serif" w:eastAsia="Calibri" w:hAnsi="PT Astra Serif"/>
          <w:sz w:val="28"/>
          <w:szCs w:val="28"/>
        </w:rPr>
        <w:t>Правонарушения, выявленные в ходе реализации национальных и федеральных проектов на территории города</w:t>
      </w:r>
    </w:p>
    <w:p w14:paraId="545ED96B" w14:textId="77777777" w:rsidR="002A1CD5" w:rsidRPr="002A1CD5" w:rsidRDefault="002A1CD5" w:rsidP="002A1CD5">
      <w:pPr>
        <w:ind w:firstLine="709"/>
        <w:jc w:val="center"/>
        <w:rPr>
          <w:rFonts w:ascii="PT Astra Serif" w:eastAsia="Calibri" w:hAnsi="PT Astra Serif"/>
          <w:sz w:val="28"/>
          <w:szCs w:val="28"/>
        </w:rPr>
      </w:pPr>
      <w:r w:rsidRPr="002A1CD5">
        <w:rPr>
          <w:rFonts w:ascii="PT Astra Serif" w:eastAsia="Calibri" w:hAnsi="PT Astra Serif"/>
          <w:sz w:val="28"/>
          <w:szCs w:val="28"/>
        </w:rPr>
        <w:t>Димитровграда Ульяновской области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63"/>
        <w:gridCol w:w="686"/>
        <w:gridCol w:w="913"/>
        <w:gridCol w:w="739"/>
        <w:gridCol w:w="851"/>
        <w:gridCol w:w="709"/>
        <w:gridCol w:w="708"/>
        <w:gridCol w:w="633"/>
        <w:gridCol w:w="643"/>
        <w:gridCol w:w="814"/>
        <w:gridCol w:w="745"/>
      </w:tblGrid>
      <w:tr w:rsidR="002A1CD5" w:rsidRPr="002A1CD5" w14:paraId="6D57CAD3" w14:textId="77777777" w:rsidTr="00324AD7">
        <w:trPr>
          <w:trHeight w:val="209"/>
        </w:trPr>
        <w:tc>
          <w:tcPr>
            <w:tcW w:w="9913" w:type="dxa"/>
            <w:gridSpan w:val="13"/>
            <w:shd w:val="clear" w:color="auto" w:fill="auto"/>
          </w:tcPr>
          <w:p w14:paraId="55C7CEDD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A1CD5">
              <w:rPr>
                <w:rFonts w:eastAsia="Calibri"/>
                <w:b/>
                <w:sz w:val="16"/>
                <w:szCs w:val="16"/>
              </w:rPr>
              <w:t xml:space="preserve"> Контрольно-счётная палата города Димитровграда Ульяновской области</w:t>
            </w:r>
          </w:p>
        </w:tc>
      </w:tr>
      <w:tr w:rsidR="002A1CD5" w:rsidRPr="002A1CD5" w14:paraId="6DEE26B1" w14:textId="77777777" w:rsidTr="00324AD7">
        <w:trPr>
          <w:trHeight w:val="991"/>
        </w:trPr>
        <w:tc>
          <w:tcPr>
            <w:tcW w:w="959" w:type="dxa"/>
            <w:vMerge w:val="restart"/>
            <w:shd w:val="clear" w:color="auto" w:fill="auto"/>
          </w:tcPr>
          <w:p w14:paraId="5C0CF8FC" w14:textId="77777777" w:rsidR="002A1CD5" w:rsidRPr="002A1CD5" w:rsidRDefault="002A1CD5" w:rsidP="002A1CD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  <w:p w14:paraId="78B8D0F5" w14:textId="77777777" w:rsidR="002A1CD5" w:rsidRPr="002A1CD5" w:rsidRDefault="002A1CD5" w:rsidP="002A1CD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Общее количество проведен-ных меропри-ятий (проверок) с момента начала реализа-ции националь-ных и федераль-ных проектов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35390B" w14:textId="77777777" w:rsidR="002A1CD5" w:rsidRPr="002A1CD5" w:rsidRDefault="002A1CD5" w:rsidP="002A1CD5">
            <w:pPr>
              <w:ind w:left="-116" w:right="-108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  <w:p w14:paraId="45DA4685" w14:textId="77777777" w:rsidR="002A1CD5" w:rsidRPr="002A1CD5" w:rsidRDefault="002A1CD5" w:rsidP="002A1CD5">
            <w:pPr>
              <w:ind w:left="-116" w:right="-108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Общее количество выявлен-ных нарушений с момента начала реализации националь-ных и федераль-ных проектов</w:t>
            </w:r>
          </w:p>
          <w:p w14:paraId="61D028E4" w14:textId="77777777" w:rsidR="002A1CD5" w:rsidRPr="002A1CD5" w:rsidRDefault="002A1CD5" w:rsidP="002A1CD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 w14:paraId="09BDA519" w14:textId="77777777" w:rsidR="002A1CD5" w:rsidRPr="002A1CD5" w:rsidRDefault="002A1CD5" w:rsidP="002A1CD5">
            <w:pPr>
              <w:jc w:val="center"/>
              <w:rPr>
                <w:rFonts w:eastAsia="Calibri"/>
                <w:sz w:val="16"/>
                <w:szCs w:val="16"/>
              </w:rPr>
            </w:pPr>
            <w:r w:rsidRPr="002A1CD5">
              <w:rPr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739" w:type="dxa"/>
            <w:vMerge w:val="restart"/>
            <w:shd w:val="clear" w:color="auto" w:fill="auto"/>
          </w:tcPr>
          <w:p w14:paraId="4B7363A2" w14:textId="77777777" w:rsidR="002A1CD5" w:rsidRPr="002A1CD5" w:rsidRDefault="002A1CD5" w:rsidP="002A1CD5">
            <w:pPr>
              <w:ind w:left="-108" w:right="-108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  <w:p w14:paraId="24C2167E" w14:textId="77777777" w:rsidR="002A1CD5" w:rsidRPr="002A1CD5" w:rsidRDefault="002A1CD5" w:rsidP="002A1CD5">
            <w:pPr>
              <w:ind w:left="-108" w:right="-108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Количе-ство внесен-ных по резуль-татам контроль-ных мероприятий (прове-рок)</w:t>
            </w:r>
          </w:p>
          <w:p w14:paraId="44E5B50B" w14:textId="77777777" w:rsidR="002A1CD5" w:rsidRPr="002A1CD5" w:rsidRDefault="002A1CD5" w:rsidP="002A1CD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предста-влений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5F3599" w14:textId="77777777" w:rsidR="002A1CD5" w:rsidRPr="002A1CD5" w:rsidRDefault="002A1CD5" w:rsidP="002A1CD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  <w:p w14:paraId="4E97F6D0" w14:textId="77777777" w:rsidR="002A1CD5" w:rsidRPr="002A1CD5" w:rsidRDefault="002A1CD5" w:rsidP="002A1CD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Принятые меры по результатам  проведенных контрольных мероприятий (проверок)</w:t>
            </w:r>
          </w:p>
          <w:p w14:paraId="36E4674C" w14:textId="77777777" w:rsidR="002A1CD5" w:rsidRPr="002A1CD5" w:rsidRDefault="002A1CD5" w:rsidP="002A1CD5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  <w:p w14:paraId="735BB15D" w14:textId="77777777" w:rsidR="002A1CD5" w:rsidRPr="002A1CD5" w:rsidRDefault="002A1CD5" w:rsidP="002A1CD5">
            <w:pPr>
              <w:jc w:val="center"/>
              <w:rPr>
                <w:rFonts w:eastAsia="Calibri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(количество материалов, направленных в прокуратуру)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FB02610" w14:textId="77777777" w:rsidR="002A1CD5" w:rsidRPr="002A1CD5" w:rsidRDefault="002A1CD5" w:rsidP="002A1CD5">
            <w:pPr>
              <w:ind w:left="-162" w:right="-14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  <w:p w14:paraId="43B0EF3B" w14:textId="77777777" w:rsidR="002A1CD5" w:rsidRPr="002A1CD5" w:rsidRDefault="002A1CD5" w:rsidP="002A1CD5">
            <w:pPr>
              <w:ind w:left="-162" w:right="-14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Количе-</w:t>
            </w:r>
          </w:p>
          <w:p w14:paraId="75D685D8" w14:textId="77777777" w:rsidR="002A1CD5" w:rsidRPr="002A1CD5" w:rsidRDefault="002A1CD5" w:rsidP="002A1CD5">
            <w:pPr>
              <w:ind w:left="-162" w:right="-14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ство возбуж-денных уголов-</w:t>
            </w:r>
          </w:p>
          <w:p w14:paraId="41D9A063" w14:textId="77777777" w:rsidR="002A1CD5" w:rsidRPr="002A1CD5" w:rsidRDefault="002A1CD5" w:rsidP="002A1CD5">
            <w:pPr>
              <w:ind w:left="-162" w:right="-144"/>
              <w:jc w:val="center"/>
              <w:rPr>
                <w:rFonts w:eastAsia="Calibri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ных дел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4EAC59D" w14:textId="77777777" w:rsidR="002A1CD5" w:rsidRPr="002A1CD5" w:rsidRDefault="002A1CD5" w:rsidP="002A1CD5">
            <w:pPr>
              <w:ind w:left="-162" w:right="-14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  <w:p w14:paraId="4DABF518" w14:textId="77777777" w:rsidR="002A1CD5" w:rsidRPr="002A1CD5" w:rsidRDefault="002A1CD5" w:rsidP="002A1CD5">
            <w:pPr>
              <w:ind w:left="-162" w:right="-14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Количе-</w:t>
            </w:r>
          </w:p>
          <w:p w14:paraId="58E68A7C" w14:textId="77777777" w:rsidR="002A1CD5" w:rsidRPr="002A1CD5" w:rsidRDefault="002A1CD5" w:rsidP="002A1CD5">
            <w:pPr>
              <w:ind w:left="-162" w:right="-14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ство возбуж-денных  дел об админи-</w:t>
            </w:r>
          </w:p>
          <w:p w14:paraId="1F5B9F0D" w14:textId="77777777" w:rsidR="002A1CD5" w:rsidRPr="002A1CD5" w:rsidRDefault="002A1CD5" w:rsidP="002A1CD5">
            <w:pPr>
              <w:ind w:left="-162" w:right="-144"/>
              <w:jc w:val="center"/>
              <w:rPr>
                <w:rFonts w:eastAsia="Calibri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стратив-ных право-наруше-ниях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F16DB2" w14:textId="77777777" w:rsidR="002A1CD5" w:rsidRPr="002A1CD5" w:rsidRDefault="002A1CD5" w:rsidP="002A1CD5">
            <w:pPr>
              <w:jc w:val="center"/>
              <w:rPr>
                <w:rFonts w:eastAsia="Calibri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Количество привлеченных лиц к ответствен-ности</w:t>
            </w:r>
          </w:p>
        </w:tc>
        <w:tc>
          <w:tcPr>
            <w:tcW w:w="814" w:type="dxa"/>
            <w:vMerge w:val="restart"/>
            <w:shd w:val="clear" w:color="auto" w:fill="auto"/>
          </w:tcPr>
          <w:p w14:paraId="010A1372" w14:textId="77777777" w:rsidR="002A1CD5" w:rsidRPr="002A1CD5" w:rsidRDefault="002A1CD5" w:rsidP="002A1CD5">
            <w:pPr>
              <w:ind w:left="-47" w:right="-117" w:hanging="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  <w:p w14:paraId="7A989E5A" w14:textId="77777777" w:rsidR="002A1CD5" w:rsidRPr="002A1CD5" w:rsidRDefault="002A1CD5" w:rsidP="002A1CD5">
            <w:pPr>
              <w:ind w:left="-47" w:right="-117" w:hanging="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Сумма причинен-</w:t>
            </w:r>
          </w:p>
          <w:p w14:paraId="4BFFEDC3" w14:textId="77777777" w:rsidR="002A1CD5" w:rsidRPr="002A1CD5" w:rsidRDefault="002A1CD5" w:rsidP="002A1CD5">
            <w:pPr>
              <w:ind w:left="-47" w:right="-117" w:hanging="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ного</w:t>
            </w:r>
          </w:p>
          <w:p w14:paraId="34513C04" w14:textId="77777777" w:rsidR="002A1CD5" w:rsidRPr="002A1CD5" w:rsidRDefault="002A1CD5" w:rsidP="002A1CD5">
            <w:pPr>
              <w:ind w:left="-47" w:right="-117" w:hanging="4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ущерба</w:t>
            </w:r>
          </w:p>
          <w:p w14:paraId="2B7827B1" w14:textId="77777777" w:rsidR="002A1CD5" w:rsidRPr="002A1CD5" w:rsidRDefault="002A1CD5" w:rsidP="002A1CD5">
            <w:pPr>
              <w:ind w:left="-47" w:right="-117" w:hanging="4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(тыс. руб.)</w:t>
            </w:r>
          </w:p>
        </w:tc>
        <w:tc>
          <w:tcPr>
            <w:tcW w:w="745" w:type="dxa"/>
            <w:vMerge w:val="restart"/>
            <w:shd w:val="clear" w:color="auto" w:fill="auto"/>
          </w:tcPr>
          <w:p w14:paraId="3B977AA8" w14:textId="77777777" w:rsidR="002A1CD5" w:rsidRPr="002A1CD5" w:rsidRDefault="002A1CD5" w:rsidP="002A1CD5">
            <w:pPr>
              <w:ind w:left="-99" w:right="-11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  <w:p w14:paraId="3D495234" w14:textId="77777777" w:rsidR="002A1CD5" w:rsidRPr="002A1CD5" w:rsidRDefault="002A1CD5" w:rsidP="002A1CD5">
            <w:pPr>
              <w:ind w:left="-99" w:right="-117"/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Сумма возме-щенного ущерба</w:t>
            </w:r>
          </w:p>
          <w:p w14:paraId="40E36032" w14:textId="77777777" w:rsidR="002A1CD5" w:rsidRPr="002A1CD5" w:rsidRDefault="002A1CD5" w:rsidP="002A1CD5">
            <w:pPr>
              <w:ind w:left="-99" w:right="-117"/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2A1CD5">
              <w:rPr>
                <w:rFonts w:ascii="PT Astra Serif" w:eastAsia="Calibri" w:hAnsi="PT Astra Serif"/>
                <w:sz w:val="16"/>
                <w:szCs w:val="16"/>
              </w:rPr>
              <w:t>(тыс.руб.)</w:t>
            </w:r>
          </w:p>
        </w:tc>
      </w:tr>
      <w:tr w:rsidR="002A1CD5" w:rsidRPr="002A1CD5" w14:paraId="45ECCC2B" w14:textId="77777777" w:rsidTr="00324AD7">
        <w:trPr>
          <w:trHeight w:val="3387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F4DE8" w14:textId="77777777" w:rsidR="002A1CD5" w:rsidRPr="002A1CD5" w:rsidRDefault="002A1CD5" w:rsidP="002A1CD5">
            <w:pPr>
              <w:jc w:val="center"/>
              <w:rPr>
                <w:rFonts w:ascii="PT Astra Serif" w:eastAsia="Calibri" w:hAnsi="PT Astra Serif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CB5FD" w14:textId="77777777" w:rsidR="002A1CD5" w:rsidRPr="002A1CD5" w:rsidRDefault="002A1CD5" w:rsidP="002A1CD5">
            <w:pPr>
              <w:jc w:val="center"/>
              <w:rPr>
                <w:rFonts w:ascii="PT Astra Serif" w:eastAsia="Calibri" w:hAnsi="PT Astra Serif"/>
                <w:sz w:val="15"/>
                <w:szCs w:val="15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E9CA7" w14:textId="77777777" w:rsidR="002A1CD5" w:rsidRPr="002A1CD5" w:rsidRDefault="002A1CD5" w:rsidP="002A1CD5">
            <w:pPr>
              <w:ind w:left="-116" w:right="-108"/>
              <w:jc w:val="center"/>
              <w:rPr>
                <w:rFonts w:ascii="PT Astra Serif" w:eastAsia="Calibri" w:hAnsi="PT Astra Serif"/>
                <w:sz w:val="15"/>
                <w:szCs w:val="15"/>
                <w:lang w:eastAsia="en-US"/>
              </w:rPr>
            </w:pPr>
            <w:r w:rsidRPr="002A1CD5">
              <w:rPr>
                <w:rFonts w:ascii="PT Astra Serif" w:eastAsia="Calibri" w:hAnsi="PT Astra Serif"/>
                <w:sz w:val="15"/>
                <w:szCs w:val="15"/>
              </w:rPr>
              <w:t>Количе-ство выявлен-ных правона-рушений в финан-сово-бюджет-ной сфере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822B" w14:textId="77777777" w:rsidR="002A1CD5" w:rsidRPr="002A1CD5" w:rsidRDefault="002A1CD5" w:rsidP="002A1CD5">
            <w:pPr>
              <w:ind w:left="-116" w:right="-108"/>
              <w:jc w:val="center"/>
              <w:rPr>
                <w:rFonts w:ascii="PT Astra Serif" w:eastAsia="Calibri" w:hAnsi="PT Astra Serif"/>
                <w:sz w:val="15"/>
                <w:szCs w:val="15"/>
                <w:lang w:eastAsia="en-US"/>
              </w:rPr>
            </w:pPr>
            <w:r w:rsidRPr="002A1CD5">
              <w:rPr>
                <w:rFonts w:ascii="PT Astra Serif" w:eastAsia="Calibri" w:hAnsi="PT Astra Serif"/>
                <w:sz w:val="15"/>
                <w:szCs w:val="15"/>
              </w:rPr>
              <w:t>Количе-ство выявлен-ных правона-рушений в сфере управле-ния государ-ственной (муници-пальной собствен-ностью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A7AC0" w14:textId="77777777" w:rsidR="002A1CD5" w:rsidRPr="002A1CD5" w:rsidRDefault="002A1CD5" w:rsidP="002A1CD5">
            <w:pPr>
              <w:ind w:left="-108" w:right="-108"/>
              <w:jc w:val="center"/>
              <w:rPr>
                <w:rFonts w:ascii="PT Astra Serif" w:eastAsia="Calibri" w:hAnsi="PT Astra Serif"/>
                <w:sz w:val="15"/>
                <w:szCs w:val="15"/>
                <w:lang w:eastAsia="en-US"/>
              </w:rPr>
            </w:pPr>
            <w:r w:rsidRPr="002A1CD5">
              <w:rPr>
                <w:rFonts w:ascii="PT Astra Serif" w:eastAsia="Calibri" w:hAnsi="PT Astra Serif"/>
                <w:sz w:val="15"/>
                <w:szCs w:val="15"/>
              </w:rPr>
              <w:t>Количе-ство выявлен-ных правонарушений при осущест-влении государ-ственных (муниципальных) закупок и закупок отдель-ными видами юриди-ческих лиц</w:t>
            </w:r>
          </w:p>
        </w:tc>
        <w:tc>
          <w:tcPr>
            <w:tcW w:w="7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03C408" w14:textId="77777777" w:rsidR="002A1CD5" w:rsidRPr="002A1CD5" w:rsidRDefault="002A1CD5" w:rsidP="002A1CD5">
            <w:pPr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44E29" w14:textId="77777777" w:rsidR="002A1CD5" w:rsidRPr="002A1CD5" w:rsidRDefault="002A1CD5" w:rsidP="002A1CD5">
            <w:pPr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739E9" w14:textId="77777777" w:rsidR="002A1CD5" w:rsidRPr="002A1CD5" w:rsidRDefault="002A1CD5" w:rsidP="002A1CD5">
            <w:pPr>
              <w:ind w:left="-162" w:right="-144"/>
              <w:jc w:val="center"/>
              <w:rPr>
                <w:rFonts w:ascii="PT Astra Serif" w:eastAsia="Calibri" w:hAnsi="PT Astra Serif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7044" w14:textId="77777777" w:rsidR="002A1CD5" w:rsidRPr="002A1CD5" w:rsidRDefault="002A1CD5" w:rsidP="002A1CD5">
            <w:pPr>
              <w:ind w:left="-162" w:right="-144"/>
              <w:jc w:val="center"/>
              <w:rPr>
                <w:rFonts w:ascii="PT Astra Serif" w:eastAsia="Calibri" w:hAnsi="PT Astra Serif"/>
                <w:sz w:val="15"/>
                <w:szCs w:val="15"/>
                <w:lang w:eastAsia="en-US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4320CBA0" w14:textId="77777777" w:rsidR="002A1CD5" w:rsidRPr="002A1CD5" w:rsidRDefault="002A1CD5" w:rsidP="002A1CD5">
            <w:pPr>
              <w:ind w:left="-175" w:right="-131"/>
              <w:jc w:val="center"/>
              <w:rPr>
                <w:rFonts w:ascii="PT Astra Serif" w:eastAsia="Calibri" w:hAnsi="PT Astra Serif"/>
                <w:sz w:val="15"/>
                <w:szCs w:val="15"/>
              </w:rPr>
            </w:pPr>
            <w:r w:rsidRPr="002A1CD5">
              <w:rPr>
                <w:rFonts w:ascii="PT Astra Serif" w:eastAsia="Calibri" w:hAnsi="PT Astra Serif"/>
                <w:sz w:val="15"/>
                <w:szCs w:val="15"/>
              </w:rPr>
              <w:t>Адми-</w:t>
            </w:r>
          </w:p>
          <w:p w14:paraId="5C309AAE" w14:textId="77777777" w:rsidR="002A1CD5" w:rsidRPr="002A1CD5" w:rsidRDefault="002A1CD5" w:rsidP="002A1CD5">
            <w:pPr>
              <w:ind w:left="-175" w:right="-131"/>
              <w:jc w:val="center"/>
              <w:rPr>
                <w:rFonts w:ascii="PT Astra Serif" w:eastAsia="Calibri" w:hAnsi="PT Astra Serif"/>
                <w:sz w:val="15"/>
                <w:szCs w:val="15"/>
              </w:rPr>
            </w:pPr>
            <w:r w:rsidRPr="002A1CD5">
              <w:rPr>
                <w:rFonts w:ascii="PT Astra Serif" w:eastAsia="Calibri" w:hAnsi="PT Astra Serif"/>
                <w:sz w:val="15"/>
                <w:szCs w:val="15"/>
              </w:rPr>
              <w:t>нистра-</w:t>
            </w:r>
          </w:p>
          <w:p w14:paraId="4FAAF215" w14:textId="77777777" w:rsidR="002A1CD5" w:rsidRPr="002A1CD5" w:rsidRDefault="002A1CD5" w:rsidP="002A1CD5">
            <w:pPr>
              <w:ind w:left="-175" w:right="-131"/>
              <w:jc w:val="center"/>
              <w:rPr>
                <w:rFonts w:ascii="PT Astra Serif" w:eastAsia="Calibri" w:hAnsi="PT Astra Serif"/>
                <w:sz w:val="15"/>
                <w:szCs w:val="15"/>
                <w:lang w:eastAsia="en-US"/>
              </w:rPr>
            </w:pPr>
            <w:r w:rsidRPr="002A1CD5">
              <w:rPr>
                <w:rFonts w:ascii="PT Astra Serif" w:eastAsia="Calibri" w:hAnsi="PT Astra Serif"/>
                <w:sz w:val="15"/>
                <w:szCs w:val="15"/>
              </w:rPr>
              <w:t>тивной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6C15E68B" w14:textId="77777777" w:rsidR="002A1CD5" w:rsidRPr="002A1CD5" w:rsidRDefault="002A1CD5" w:rsidP="002A1CD5">
            <w:pPr>
              <w:ind w:left="-175" w:right="-131"/>
              <w:jc w:val="center"/>
              <w:rPr>
                <w:rFonts w:ascii="PT Astra Serif" w:eastAsia="Calibri" w:hAnsi="PT Astra Serif"/>
                <w:sz w:val="15"/>
                <w:szCs w:val="15"/>
              </w:rPr>
            </w:pPr>
            <w:r w:rsidRPr="002A1CD5">
              <w:rPr>
                <w:rFonts w:ascii="PT Astra Serif" w:eastAsia="Calibri" w:hAnsi="PT Astra Serif"/>
                <w:sz w:val="15"/>
                <w:szCs w:val="15"/>
              </w:rPr>
              <w:t>Дисци-плина-</w:t>
            </w:r>
          </w:p>
          <w:p w14:paraId="1F3A5750" w14:textId="77777777" w:rsidR="002A1CD5" w:rsidRPr="002A1CD5" w:rsidRDefault="002A1CD5" w:rsidP="002A1CD5">
            <w:pPr>
              <w:ind w:left="-175" w:right="-131"/>
              <w:jc w:val="center"/>
              <w:rPr>
                <w:rFonts w:ascii="PT Astra Serif" w:eastAsia="Calibri" w:hAnsi="PT Astra Serif"/>
                <w:sz w:val="15"/>
                <w:szCs w:val="15"/>
                <w:lang w:eastAsia="en-US"/>
              </w:rPr>
            </w:pPr>
            <w:r w:rsidRPr="002A1CD5">
              <w:rPr>
                <w:rFonts w:ascii="PT Astra Serif" w:eastAsia="Calibri" w:hAnsi="PT Astra Serif"/>
                <w:sz w:val="15"/>
                <w:szCs w:val="15"/>
              </w:rPr>
              <w:t>рной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4526F" w14:textId="77777777" w:rsidR="002A1CD5" w:rsidRPr="002A1CD5" w:rsidRDefault="002A1CD5" w:rsidP="002A1CD5">
            <w:pPr>
              <w:ind w:left="-175" w:right="-131"/>
              <w:jc w:val="center"/>
              <w:rPr>
                <w:rFonts w:ascii="PT Astra Serif" w:eastAsia="Calibri" w:hAnsi="PT Astra Serif"/>
                <w:sz w:val="15"/>
                <w:szCs w:val="15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B32E9" w14:textId="77777777" w:rsidR="002A1CD5" w:rsidRPr="002A1CD5" w:rsidRDefault="002A1CD5" w:rsidP="002A1CD5">
            <w:pPr>
              <w:ind w:left="-175" w:right="-131"/>
              <w:jc w:val="center"/>
              <w:rPr>
                <w:rFonts w:ascii="PT Astra Serif" w:eastAsia="Calibri" w:hAnsi="PT Astra Serif"/>
                <w:sz w:val="15"/>
                <w:szCs w:val="15"/>
              </w:rPr>
            </w:pPr>
          </w:p>
        </w:tc>
      </w:tr>
      <w:tr w:rsidR="002A1CD5" w:rsidRPr="002A1CD5" w14:paraId="3977E64F" w14:textId="77777777" w:rsidTr="00324AD7">
        <w:trPr>
          <w:trHeight w:val="207"/>
        </w:trPr>
        <w:tc>
          <w:tcPr>
            <w:tcW w:w="9913" w:type="dxa"/>
            <w:gridSpan w:val="13"/>
            <w:shd w:val="clear" w:color="auto" w:fill="auto"/>
          </w:tcPr>
          <w:p w14:paraId="286157F4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A1CD5">
              <w:rPr>
                <w:rFonts w:eastAsia="Calibri"/>
                <w:b/>
                <w:sz w:val="16"/>
                <w:szCs w:val="16"/>
              </w:rPr>
              <w:t xml:space="preserve">       Наименование национального проекта «Жилье и городская среда»</w:t>
            </w:r>
          </w:p>
        </w:tc>
      </w:tr>
      <w:tr w:rsidR="002A1CD5" w:rsidRPr="002A1CD5" w14:paraId="37FDDBDF" w14:textId="77777777" w:rsidTr="00324AD7">
        <w:trPr>
          <w:trHeight w:val="335"/>
        </w:trPr>
        <w:tc>
          <w:tcPr>
            <w:tcW w:w="959" w:type="dxa"/>
            <w:shd w:val="clear" w:color="auto" w:fill="auto"/>
            <w:vAlign w:val="center"/>
          </w:tcPr>
          <w:p w14:paraId="47CB4728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596EE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23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262C1AA7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11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5074B9E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3ECA2CD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11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82E4101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0957D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392E3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56C3F6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6A8A8BB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F5DEB39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115A2A6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2 759,1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60DBC4E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100,9</w:t>
            </w:r>
          </w:p>
        </w:tc>
      </w:tr>
      <w:tr w:rsidR="002A1CD5" w:rsidRPr="002A1CD5" w14:paraId="1CBB5EE6" w14:textId="77777777" w:rsidTr="00324AD7">
        <w:tc>
          <w:tcPr>
            <w:tcW w:w="9913" w:type="dxa"/>
            <w:gridSpan w:val="13"/>
            <w:shd w:val="clear" w:color="auto" w:fill="auto"/>
          </w:tcPr>
          <w:p w14:paraId="20E8C431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A1CD5">
              <w:rPr>
                <w:rFonts w:eastAsia="Calibri"/>
                <w:b/>
                <w:sz w:val="16"/>
                <w:szCs w:val="16"/>
              </w:rPr>
              <w:t>Наименование национального проекта «Культура»</w:t>
            </w:r>
          </w:p>
        </w:tc>
      </w:tr>
      <w:tr w:rsidR="002A1CD5" w:rsidRPr="002A1CD5" w14:paraId="2FD8DACD" w14:textId="77777777" w:rsidTr="00324AD7">
        <w:trPr>
          <w:trHeight w:val="357"/>
        </w:trPr>
        <w:tc>
          <w:tcPr>
            <w:tcW w:w="959" w:type="dxa"/>
            <w:shd w:val="clear" w:color="auto" w:fill="auto"/>
            <w:vAlign w:val="center"/>
          </w:tcPr>
          <w:p w14:paraId="5B3461E3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C347C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A96258F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5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D2B8E62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-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B01F840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59DA75B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2A54C8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346E9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432B4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-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0DA3055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D7CF9FB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-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E8EE87F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-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B7A59EE" w14:textId="77777777" w:rsidR="002A1CD5" w:rsidRPr="002A1CD5" w:rsidRDefault="002A1CD5" w:rsidP="002A1CD5">
            <w:pPr>
              <w:jc w:val="center"/>
              <w:rPr>
                <w:rFonts w:eastAsia="Calibri"/>
                <w:sz w:val="17"/>
                <w:szCs w:val="17"/>
              </w:rPr>
            </w:pPr>
            <w:r w:rsidRPr="002A1CD5">
              <w:rPr>
                <w:rFonts w:eastAsia="Calibri"/>
                <w:sz w:val="17"/>
                <w:szCs w:val="17"/>
              </w:rPr>
              <w:t>-</w:t>
            </w:r>
          </w:p>
        </w:tc>
      </w:tr>
    </w:tbl>
    <w:p w14:paraId="2D4EAE0F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</w:p>
    <w:p w14:paraId="3E784925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В целях исключения дублирования контрольных мероприятий отдел внутреннего финансового контроля Администрации города Димитровграда Ульяновкой области согласовывает план проведения контрольных мероприятий с Контрольно-счётной палатой. </w:t>
      </w:r>
    </w:p>
    <w:p w14:paraId="279AE629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В отчетном периоде продолжено взаимодействие с правоохранительными органами.</w:t>
      </w:r>
    </w:p>
    <w:p w14:paraId="7C7C84F0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В органы прокуратуры </w:t>
      </w:r>
      <w:r w:rsidRPr="002A1CD5">
        <w:rPr>
          <w:rFonts w:eastAsia="Calibri"/>
          <w:sz w:val="28"/>
          <w:szCs w:val="28"/>
          <w:shd w:val="clear" w:color="auto" w:fill="FFFFFF"/>
        </w:rPr>
        <w:t xml:space="preserve">Контрольно-счётной палатой </w:t>
      </w:r>
      <w:r w:rsidRPr="002A1CD5">
        <w:rPr>
          <w:rFonts w:eastAsia="Calibri"/>
          <w:sz w:val="28"/>
          <w:szCs w:val="28"/>
        </w:rPr>
        <w:t xml:space="preserve">постоянно направлялись материалы контрольных мероприятий. За 2020 год был направлен 21 материал по проведенным контрольным мероприятиям, по </w:t>
      </w:r>
      <w:r w:rsidRPr="002A1CD5">
        <w:rPr>
          <w:rFonts w:eastAsia="Calibri"/>
          <w:sz w:val="28"/>
          <w:szCs w:val="28"/>
        </w:rPr>
        <w:lastRenderedPageBreak/>
        <w:t>результатам рассмотрения которых было возбуждено 2 дела об административных правонарушениях:</w:t>
      </w:r>
    </w:p>
    <w:p w14:paraId="5004E76B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</w:rPr>
        <w:t>1) по ст.7.29.3 ч.2 КоАП РФ по факту</w:t>
      </w:r>
      <w:r w:rsidRPr="002A1CD5">
        <w:rPr>
          <w:rFonts w:eastAsia="Calibri"/>
          <w:sz w:val="28"/>
          <w:szCs w:val="28"/>
          <w:lang w:eastAsia="ru-RU"/>
        </w:rPr>
        <w:t xml:space="preserve"> </w:t>
      </w:r>
      <w:r w:rsidRPr="002A1CD5">
        <w:rPr>
          <w:rFonts w:eastAsia="Calibri"/>
          <w:sz w:val="28"/>
          <w:szCs w:val="28"/>
        </w:rPr>
        <w:t>нарушения при обосновании и определении начальной (максимальной) цены контракта (договора) (</w:t>
      </w:r>
      <w:r w:rsidRPr="002A1CD5">
        <w:rPr>
          <w:rFonts w:eastAsia="Calibri"/>
          <w:iCs/>
          <w:sz w:val="28"/>
          <w:szCs w:val="28"/>
        </w:rPr>
        <w:t>отсутствие расчетов стоимости материалов, включённых в локальные сметные расчёты по ценам поставщика, а так же включение и оплата резерва средств на непредвиденные работы и затраты)</w:t>
      </w:r>
      <w:r w:rsidRPr="002A1CD5">
        <w:rPr>
          <w:rFonts w:eastAsia="Calibri"/>
          <w:sz w:val="28"/>
          <w:szCs w:val="28"/>
        </w:rPr>
        <w:t>;</w:t>
      </w:r>
    </w:p>
    <w:p w14:paraId="672ED401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A1CD5">
        <w:rPr>
          <w:rFonts w:eastAsia="Calibri"/>
          <w:sz w:val="28"/>
          <w:szCs w:val="28"/>
          <w:lang w:eastAsia="ru-RU"/>
        </w:rPr>
        <w:t xml:space="preserve">2) </w:t>
      </w:r>
      <w:r w:rsidRPr="002A1CD5">
        <w:rPr>
          <w:rFonts w:eastAsia="Calibri"/>
          <w:sz w:val="28"/>
          <w:szCs w:val="28"/>
        </w:rPr>
        <w:t xml:space="preserve">по ст.7.32 ч.10 КоАП по факту </w:t>
      </w:r>
      <w:r w:rsidRPr="002A1CD5">
        <w:rPr>
          <w:rFonts w:eastAsia="Calibri"/>
          <w:sz w:val="28"/>
          <w:szCs w:val="28"/>
          <w:lang w:eastAsia="ru-RU"/>
        </w:rPr>
        <w:t>п</w:t>
      </w:r>
      <w:r w:rsidRPr="002A1CD5">
        <w:rPr>
          <w:rFonts w:eastAsia="Calibri"/>
          <w:sz w:val="28"/>
          <w:szCs w:val="28"/>
        </w:rPr>
        <w:t>риемки и оплаты поставленных товаров, выполненных работ, оказанных услуг, несоответствующих условиям  контрактов (договоров), (приняты и оплачены фактически не выполненные подрядной организацией работы по устройству покрытия).</w:t>
      </w:r>
    </w:p>
    <w:p w14:paraId="0A8805EE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Кроме того на основании запроса УВД России по Ульяновской области проведено совместное контрольное мероприятие «Проверка законности и результативности использования бюджетных средств, выделенных в 2020 году на выполнение работ по косметическому ремонту памятников в городе Димитровграде Ульяновской области и художественному оформлению города Димитровграда Ульяновской области к празднованию 75-летия Победы в Великой Отечественной войне».</w:t>
      </w:r>
    </w:p>
    <w:p w14:paraId="1F582D97" w14:textId="77777777" w:rsidR="002A1CD5" w:rsidRPr="002A1CD5" w:rsidRDefault="002A1CD5" w:rsidP="002A1CD5">
      <w:pPr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На основание запроса </w:t>
      </w:r>
      <w:r w:rsidRPr="002A1CD5">
        <w:rPr>
          <w:rFonts w:eastAsia="Calibri"/>
          <w:sz w:val="28"/>
        </w:rPr>
        <w:t xml:space="preserve">следственного отдела следственного управления Следственного комитета Российской Федерации по Ульяновской области проведена финансово-экономическая экспертиза законности использования бюджетных средств МКУ «ДИИП» по муниципальному контракту </w:t>
      </w:r>
      <w:r w:rsidRPr="002A1CD5">
        <w:rPr>
          <w:rFonts w:eastAsia="Calibri"/>
          <w:sz w:val="28"/>
          <w:szCs w:val="28"/>
        </w:rPr>
        <w:t xml:space="preserve">на выполнение проектных работ (проектная и рабочая документации), прохождение государственной экспертизы по объекту «Строительство нового кладбища в городе Димитровграде Ульяновской области». </w:t>
      </w:r>
    </w:p>
    <w:p w14:paraId="14D9C131" w14:textId="77777777" w:rsidR="002A1CD5" w:rsidRPr="002A1CD5" w:rsidRDefault="002A1CD5" w:rsidP="002A1CD5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2A1CD5">
        <w:rPr>
          <w:b/>
          <w:bCs/>
          <w:sz w:val="28"/>
          <w:szCs w:val="28"/>
        </w:rPr>
        <w:t>Информационно-аналитическая деятельность</w:t>
      </w:r>
    </w:p>
    <w:p w14:paraId="00D52549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A1CD5">
        <w:rPr>
          <w:rFonts w:eastAsia="Calibri"/>
          <w:bCs/>
          <w:sz w:val="28"/>
          <w:szCs w:val="28"/>
          <w:lang w:eastAsia="ru-RU"/>
        </w:rPr>
        <w:t xml:space="preserve">Контрольно-счётная палата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</w:t>
      </w:r>
      <w:hyperlink r:id="rId16" w:history="1">
        <w:r w:rsidRPr="002A1CD5">
          <w:rPr>
            <w:rFonts w:eastAsia="Calibri"/>
            <w:sz w:val="28"/>
            <w:szCs w:val="28"/>
            <w:u w:val="single"/>
            <w:lang w:eastAsia="ru-RU"/>
          </w:rPr>
          <w:t>www.dumadgrad.ru.ksp</w:t>
        </w:r>
      </w:hyperlink>
      <w:r w:rsidRPr="002A1CD5">
        <w:rPr>
          <w:rFonts w:eastAsia="Calibri"/>
          <w:bCs/>
          <w:sz w:val="28"/>
          <w:szCs w:val="28"/>
          <w:lang w:eastAsia="ru-RU"/>
        </w:rPr>
        <w:t xml:space="preserve">. </w:t>
      </w:r>
    </w:p>
    <w:p w14:paraId="0C0402A4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1CD5">
        <w:rPr>
          <w:rFonts w:eastAsia="Calibri"/>
          <w:bCs/>
          <w:sz w:val="28"/>
          <w:szCs w:val="28"/>
          <w:lang w:eastAsia="ru-RU"/>
        </w:rPr>
        <w:t xml:space="preserve">Результаты деятельности Контрольно-счётной палаты освещались в печатных средствах массовой информации.  По состоянию на 01.02.2021 итоговые результаты 20 контрольных мероприятий и 32 экспертно- аналитических мероприятия, отчет о работе Контрольно-счётной палаты за 2019 год были официально опубликованы и официально размещены на сайте в порядке, установленном Уставом муниципального образования «Город Димитровград» Ульяновской области. </w:t>
      </w:r>
    </w:p>
    <w:p w14:paraId="10E60BFF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Документооборот Контрольно-счётной палаты за 2020 год составил 422 единицы, из них:</w:t>
      </w:r>
    </w:p>
    <w:p w14:paraId="64670060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- входящих документов - 329;</w:t>
      </w:r>
    </w:p>
    <w:p w14:paraId="5E86570D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- исходящих документов – 93.</w:t>
      </w:r>
    </w:p>
    <w:p w14:paraId="67B086C2" w14:textId="77777777" w:rsidR="00410715" w:rsidRDefault="00410715" w:rsidP="002A1CD5">
      <w:pPr>
        <w:spacing w:before="120"/>
        <w:ind w:firstLine="709"/>
        <w:jc w:val="center"/>
        <w:rPr>
          <w:rFonts w:eastAsia="Calibri"/>
          <w:b/>
          <w:sz w:val="28"/>
          <w:szCs w:val="28"/>
        </w:rPr>
      </w:pPr>
    </w:p>
    <w:p w14:paraId="6CDC7950" w14:textId="77777777" w:rsidR="00410715" w:rsidRDefault="00410715" w:rsidP="002A1CD5">
      <w:pPr>
        <w:spacing w:before="120"/>
        <w:ind w:firstLine="709"/>
        <w:jc w:val="center"/>
        <w:rPr>
          <w:rFonts w:eastAsia="Calibri"/>
          <w:b/>
          <w:sz w:val="28"/>
          <w:szCs w:val="28"/>
        </w:rPr>
      </w:pPr>
    </w:p>
    <w:p w14:paraId="62C66CBB" w14:textId="7A2EB4D6" w:rsidR="002A1CD5" w:rsidRPr="002A1CD5" w:rsidRDefault="002A1CD5" w:rsidP="002A1CD5">
      <w:pPr>
        <w:spacing w:before="120"/>
        <w:ind w:firstLine="709"/>
        <w:jc w:val="center"/>
        <w:rPr>
          <w:rFonts w:eastAsia="Calibri"/>
          <w:b/>
          <w:sz w:val="28"/>
          <w:szCs w:val="28"/>
        </w:rPr>
      </w:pPr>
      <w:r w:rsidRPr="002A1CD5">
        <w:rPr>
          <w:rFonts w:eastAsia="Calibri"/>
          <w:b/>
          <w:sz w:val="28"/>
          <w:szCs w:val="28"/>
        </w:rPr>
        <w:lastRenderedPageBreak/>
        <w:t>План работы Контрольно-счётной палаты на 2021 год</w:t>
      </w:r>
    </w:p>
    <w:p w14:paraId="7146280F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Контрольно-счётной палатой в 2021 году будет осуществлен комплекс организационных мероприятий, который позволит:</w:t>
      </w:r>
    </w:p>
    <w:p w14:paraId="2B7BB765" w14:textId="77777777" w:rsidR="002A1CD5" w:rsidRPr="002A1CD5" w:rsidRDefault="002A1CD5" w:rsidP="002A1CD5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- продолжить практику проведения ряда тематических проверок и экспертно-аналитических мероприятий;</w:t>
      </w:r>
    </w:p>
    <w:p w14:paraId="44375F8E" w14:textId="77777777" w:rsidR="002A1CD5" w:rsidRPr="002A1CD5" w:rsidRDefault="002A1CD5" w:rsidP="002A1CD5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- 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 w14:paraId="1B599777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 xml:space="preserve">- продолжить практику проведения мероприятий по совершенствованию подготовки и повышению квалификации работников Контрольно-счётной палаты. </w:t>
      </w:r>
    </w:p>
    <w:p w14:paraId="571471A4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В 2021 году Контрольно-счётная палата будет продолжать деятельность по обеспечению контроля за исполнением бюджета города, аудиту в сфере закупок.</w:t>
      </w:r>
    </w:p>
    <w:p w14:paraId="4658905F" w14:textId="77777777" w:rsidR="002A1CD5" w:rsidRPr="002A1CD5" w:rsidRDefault="002A1CD5" w:rsidP="002A1CD5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A1CD5">
        <w:rPr>
          <w:rFonts w:eastAsia="Calibri"/>
          <w:sz w:val="28"/>
          <w:szCs w:val="28"/>
        </w:rPr>
        <w:t xml:space="preserve">  Особое внимание Контрольно-счётная палата планирует уделить проверкам </w:t>
      </w:r>
      <w:r w:rsidRPr="002A1CD5">
        <w:rPr>
          <w:rFonts w:ascii="PT Astra Serif" w:eastAsia="Calibri" w:hAnsi="PT Astra Serif"/>
          <w:sz w:val="28"/>
          <w:szCs w:val="28"/>
        </w:rPr>
        <w:t xml:space="preserve">реализации национальных и федеральных проектов на территории города Димитровграда, </w:t>
      </w:r>
      <w:r w:rsidRPr="002A1CD5">
        <w:rPr>
          <w:rFonts w:eastAsia="Calibri"/>
          <w:sz w:val="28"/>
          <w:szCs w:val="28"/>
        </w:rPr>
        <w:t xml:space="preserve">как наиболее перспективному виду контроля, направленному на предотвращение нарушений. В плане работы на 2021 год запланировано 11 проверок </w:t>
      </w:r>
      <w:r w:rsidRPr="002A1CD5">
        <w:rPr>
          <w:rFonts w:ascii="PT Astra Serif" w:eastAsia="Calibri" w:hAnsi="PT Astra Serif"/>
          <w:sz w:val="28"/>
          <w:szCs w:val="28"/>
        </w:rPr>
        <w:t>использования бюджетных ассигнований в рамках реализации трех национальных и федеральных проектов «Жилье и городская среда», «Культура»,</w:t>
      </w:r>
      <w:r w:rsidRPr="002A1CD5">
        <w:rPr>
          <w:rFonts w:eastAsia="Calibri"/>
        </w:rPr>
        <w:t xml:space="preserve"> </w:t>
      </w:r>
      <w:r w:rsidRPr="002A1CD5">
        <w:rPr>
          <w:rFonts w:ascii="PT Astra Serif" w:eastAsia="Calibri" w:hAnsi="PT Astra Serif"/>
          <w:sz w:val="28"/>
          <w:szCs w:val="28"/>
        </w:rPr>
        <w:t xml:space="preserve">«Демография». </w:t>
      </w:r>
    </w:p>
    <w:p w14:paraId="4EA766A6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A1CD5">
        <w:rPr>
          <w:rFonts w:eastAsia="Calibri"/>
          <w:sz w:val="28"/>
          <w:szCs w:val="28"/>
          <w:lang w:eastAsia="ru-RU"/>
        </w:rPr>
        <w:t>Работа Контрольно-счётной палаты направлена на защиту интересов муниципального образования, связанных с осуществлением контроля за использованием бюджетных средств, деятельность Контрольно-счётной палаты нацелена не только на выявление правонарушений в финансово-бюджетной сфере, но и на их предупреждение.</w:t>
      </w:r>
    </w:p>
    <w:p w14:paraId="0719DBDB" w14:textId="77777777" w:rsidR="002A1CD5" w:rsidRPr="002A1CD5" w:rsidRDefault="002A1CD5" w:rsidP="002A1CD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A1CD5">
        <w:rPr>
          <w:rFonts w:eastAsia="Calibri"/>
          <w:bCs/>
          <w:sz w:val="28"/>
          <w:szCs w:val="28"/>
          <w:lang w:eastAsia="ru-RU"/>
        </w:rPr>
        <w:t>Согласно плану работы Контрольно-счётной палаты на 2021 год, утвержденному распоряжением председателя Контрольно-счётной палаты города Димитровграда Ульяновской области от 29.12.2020 №27 будет проведено 24 контрольных мероприятия</w:t>
      </w:r>
      <w:r w:rsidRPr="002A1CD5">
        <w:rPr>
          <w:rFonts w:eastAsia="Calibri"/>
          <w:bCs/>
          <w:color w:val="7030A0"/>
          <w:sz w:val="28"/>
          <w:szCs w:val="28"/>
          <w:lang w:eastAsia="ru-RU"/>
        </w:rPr>
        <w:t>,</w:t>
      </w:r>
      <w:r w:rsidRPr="002A1CD5">
        <w:rPr>
          <w:rFonts w:eastAsia="Calibri"/>
          <w:bCs/>
          <w:sz w:val="28"/>
          <w:szCs w:val="28"/>
          <w:lang w:eastAsia="ru-RU"/>
        </w:rPr>
        <w:t xml:space="preserve"> а также проведение внешней проверки отчета об исполнении бюджета города Димитровграда Ульяновской области за 2020 год, экспертиза проекта бюджета города Димитровграда Ульяновской области на 2022 год и плановый период 2023 и 2024 годов, проведение анализа и оценки результатов, полученных в ходе проведения контрольных мероприятий, по вопросам реализации Федерального закона Российской Федерации от 05.04.2013 №44-ФЗ «О контрактной системе в сфере закупок товаров, работ, услуг для обеспечения государственных и муниципальных нужд». План работы Контрольно-счётной палаты на 2021 год официально размещен на странице Контрольно-счётной палаты города Димитровграда </w:t>
      </w:r>
      <w:hyperlink r:id="rId17" w:history="1">
        <w:r w:rsidRPr="002A1CD5">
          <w:rPr>
            <w:rFonts w:eastAsia="Calibri"/>
            <w:sz w:val="28"/>
            <w:szCs w:val="28"/>
            <w:u w:val="single"/>
            <w:lang w:eastAsia="ru-RU"/>
          </w:rPr>
          <w:t>www.dumadgrad.ru.ksp</w:t>
        </w:r>
      </w:hyperlink>
      <w:r w:rsidRPr="002A1CD5">
        <w:rPr>
          <w:rFonts w:eastAsia="Calibri"/>
          <w:bCs/>
          <w:sz w:val="28"/>
          <w:szCs w:val="28"/>
          <w:lang w:eastAsia="ru-RU"/>
        </w:rPr>
        <w:t xml:space="preserve">.  </w:t>
      </w:r>
    </w:p>
    <w:p w14:paraId="0614031B" w14:textId="77777777" w:rsidR="002A1CD5" w:rsidRPr="002A1CD5" w:rsidRDefault="002A1CD5" w:rsidP="002A1CD5">
      <w:pPr>
        <w:suppressAutoHyphens w:val="0"/>
        <w:rPr>
          <w:rFonts w:eastAsia="Calibri"/>
          <w:noProof/>
          <w:color w:val="1F497D"/>
          <w:sz w:val="28"/>
          <w:szCs w:val="28"/>
        </w:rPr>
      </w:pPr>
    </w:p>
    <w:p w14:paraId="48C7CC2B" w14:textId="77777777" w:rsidR="002A1CD5" w:rsidRPr="002A1CD5" w:rsidRDefault="002A1CD5" w:rsidP="002A1CD5">
      <w:pPr>
        <w:suppressAutoHyphens w:val="0"/>
        <w:rPr>
          <w:rFonts w:eastAsia="Calibri"/>
          <w:noProof/>
          <w:color w:val="1F497D"/>
          <w:sz w:val="28"/>
          <w:szCs w:val="28"/>
        </w:rPr>
      </w:pPr>
    </w:p>
    <w:p w14:paraId="33F071A7" w14:textId="77777777" w:rsidR="002A1CD5" w:rsidRPr="002A1CD5" w:rsidRDefault="002A1CD5" w:rsidP="002A1CD5">
      <w:pPr>
        <w:suppressAutoHyphens w:val="0"/>
        <w:rPr>
          <w:rFonts w:eastAsia="Calibri"/>
          <w:noProof/>
          <w:color w:val="1F497D"/>
          <w:sz w:val="28"/>
          <w:szCs w:val="28"/>
        </w:rPr>
        <w:sectPr w:rsidR="002A1CD5" w:rsidRPr="002A1CD5" w:rsidSect="00324AD7">
          <w:headerReference w:type="default" r:id="rId18"/>
          <w:footnotePr>
            <w:pos w:val="beneathText"/>
          </w:footnotePr>
          <w:pgSz w:w="11905" w:h="16837"/>
          <w:pgMar w:top="1021" w:right="737" w:bottom="1021" w:left="1588" w:header="425" w:footer="720" w:gutter="0"/>
          <w:pgNumType w:start="1"/>
          <w:cols w:space="720"/>
          <w:titlePg/>
          <w:docGrid w:linePitch="326"/>
        </w:sectPr>
      </w:pPr>
    </w:p>
    <w:p w14:paraId="2A44D9F4" w14:textId="77777777" w:rsidR="002A1CD5" w:rsidRPr="002A1CD5" w:rsidRDefault="002A1CD5" w:rsidP="002A1CD5">
      <w:pPr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 w:rsidRPr="002A1CD5">
        <w:rPr>
          <w:rFonts w:eastAsia="Calibri"/>
          <w:sz w:val="28"/>
          <w:szCs w:val="28"/>
        </w:rPr>
        <w:t xml:space="preserve"> Приложение 1 </w:t>
      </w:r>
    </w:p>
    <w:p w14:paraId="2E6A27A7" w14:textId="77777777" w:rsidR="002A1CD5" w:rsidRPr="002A1CD5" w:rsidRDefault="002A1CD5" w:rsidP="002A1CD5">
      <w:pPr>
        <w:rPr>
          <w:rFonts w:eastAsia="Calibri"/>
          <w:sz w:val="28"/>
          <w:szCs w:val="28"/>
        </w:rPr>
      </w:pPr>
    </w:p>
    <w:tbl>
      <w:tblPr>
        <w:tblW w:w="163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4"/>
        <w:gridCol w:w="587"/>
        <w:gridCol w:w="49"/>
        <w:gridCol w:w="3500"/>
        <w:gridCol w:w="1181"/>
        <w:gridCol w:w="1004"/>
        <w:gridCol w:w="35"/>
        <w:gridCol w:w="868"/>
        <w:gridCol w:w="1087"/>
        <w:gridCol w:w="77"/>
        <w:gridCol w:w="1324"/>
        <w:gridCol w:w="1094"/>
        <w:gridCol w:w="1268"/>
        <w:gridCol w:w="801"/>
        <w:gridCol w:w="1042"/>
        <w:gridCol w:w="700"/>
        <w:gridCol w:w="1107"/>
        <w:gridCol w:w="47"/>
        <w:gridCol w:w="24"/>
      </w:tblGrid>
      <w:tr w:rsidR="002A1CD5" w:rsidRPr="002A1CD5" w14:paraId="3D6DF086" w14:textId="77777777" w:rsidTr="00324AD7">
        <w:trPr>
          <w:gridAfter w:val="2"/>
          <w:wAfter w:w="71" w:type="dxa"/>
          <w:trHeight w:val="585"/>
        </w:trPr>
        <w:tc>
          <w:tcPr>
            <w:tcW w:w="16238" w:type="dxa"/>
            <w:gridSpan w:val="17"/>
            <w:vAlign w:val="center"/>
          </w:tcPr>
          <w:p w14:paraId="39800C7B" w14:textId="77777777" w:rsidR="002A1CD5" w:rsidRPr="002A1CD5" w:rsidRDefault="002A1CD5" w:rsidP="002A1CD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A1CD5">
              <w:rPr>
                <w:rFonts w:eastAsia="Calibri"/>
                <w:sz w:val="28"/>
                <w:szCs w:val="28"/>
                <w:lang w:eastAsia="ru-RU"/>
              </w:rPr>
              <w:t xml:space="preserve">Результаты контрольных мероприятий проведенных Контрольно-счётной палатой </w:t>
            </w:r>
          </w:p>
          <w:p w14:paraId="006BAA39" w14:textId="77777777" w:rsidR="002A1CD5" w:rsidRPr="002A1CD5" w:rsidRDefault="002A1CD5" w:rsidP="002A1CD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A1CD5">
              <w:rPr>
                <w:rFonts w:eastAsia="Calibri"/>
                <w:sz w:val="28"/>
                <w:szCs w:val="28"/>
                <w:lang w:eastAsia="ru-RU"/>
              </w:rPr>
              <w:t>города Димитровграда Ульяновской области в 2020 году</w:t>
            </w:r>
          </w:p>
        </w:tc>
      </w:tr>
      <w:tr w:rsidR="002A1CD5" w:rsidRPr="002A1CD5" w14:paraId="1D682764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117C7" w14:textId="77777777" w:rsidR="002A1CD5" w:rsidRPr="002A1CD5" w:rsidRDefault="002A1CD5" w:rsidP="002A1CD5">
            <w:pPr>
              <w:ind w:left="113" w:right="113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9FD17" w14:textId="77777777" w:rsidR="002A1CD5" w:rsidRPr="002A1CD5" w:rsidRDefault="002A1CD5" w:rsidP="002A1CD5">
            <w:pPr>
              <w:ind w:left="113" w:right="113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пункт плана КСП на 2020 год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65B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D33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Объём проверенных средств, тыс.руб.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F41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СУММА выявленных нарушений (всего, тыс.руб.)</w:t>
            </w:r>
          </w:p>
        </w:tc>
        <w:tc>
          <w:tcPr>
            <w:tcW w:w="7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140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Выявлено нарушений бюджетного и иного законодательства, в том числе: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21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кол-во направленных представлений 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5B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Возвращено в бюджет, тыс.руб.</w:t>
            </w:r>
          </w:p>
        </w:tc>
      </w:tr>
      <w:tr w:rsidR="002A1CD5" w:rsidRPr="002A1CD5" w14:paraId="1DBA37F0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0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F81A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CFF1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29DE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F0E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42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FE22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42D4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F30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74B1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833D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AC4D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иные нарушения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A9A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неэффективное использование средств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ED9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1677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0A5F4A02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2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BC85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4FD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ru-RU"/>
              </w:rPr>
              <w:t>1 квартал 2020</w:t>
            </w:r>
          </w:p>
        </w:tc>
      </w:tr>
      <w:tr w:rsidR="002A1CD5" w:rsidRPr="002A1CD5" w14:paraId="375F2EE9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67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5C5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8C09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bCs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E1D9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Проверка полноты исполнения КУИГ г. Димитровграда полномочий главного администратора доходов бюджета города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44F6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70 555,00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400D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22 092,5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7EC6B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59977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46D9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2317,2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936D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19775,3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B96F6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B3775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B400B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DD35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713CB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2A1CD5" w:rsidRPr="002A1CD5" w14:paraId="0570D96A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3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427" w14:textId="77777777" w:rsidR="002A1CD5" w:rsidRPr="002A1CD5" w:rsidRDefault="002A1CD5" w:rsidP="002A1CD5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F43" w14:textId="77777777" w:rsidR="002A1CD5" w:rsidRPr="002A1CD5" w:rsidRDefault="002A1CD5" w:rsidP="002A1CD5">
            <w:pPr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00D0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 xml:space="preserve">Проверка использования муниципального 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 xml:space="preserve">имущества, предоставленного в безвозмездное 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 xml:space="preserve">пользование Димитровградской местной 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 xml:space="preserve">общественной организации «Федерация 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>бодибилдинга и фитнеса»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2399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7 602,9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C7E1F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7 602,9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476D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3E41D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2D2E7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7602,9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1B263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55FAF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4AB51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D2E3F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0F56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382D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2A1CD5" w:rsidRPr="002A1CD5" w14:paraId="5AEDDEE9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4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5A6C" w14:textId="77777777" w:rsidR="002A1CD5" w:rsidRPr="002A1CD5" w:rsidRDefault="002A1CD5" w:rsidP="002A1CD5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3CD" w14:textId="77777777" w:rsidR="002A1CD5" w:rsidRPr="002A1CD5" w:rsidRDefault="002A1CD5" w:rsidP="002A1CD5">
            <w:pPr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EE5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 xml:space="preserve">Проверка законности и результативности 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 xml:space="preserve">осуществления Администрацией города 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 xml:space="preserve">Димитровграда Ульяновской области полномочий 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>главного администратора доходов бюджета города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BF5B6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2 361,80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E1DF5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906,5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02DD9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BC29C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360,2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5C047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22F4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FEF90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64A24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73766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0251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6DB74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2A1CD5" w:rsidRPr="002A1CD5" w14:paraId="3A68D2FD" w14:textId="77777777" w:rsidTr="002A1CD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6E87" w14:textId="77777777" w:rsidR="002A1CD5" w:rsidRPr="002A1CD5" w:rsidRDefault="002A1CD5" w:rsidP="002A1CD5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21BC" w14:textId="77777777" w:rsidR="002A1CD5" w:rsidRPr="002A1CD5" w:rsidRDefault="002A1CD5" w:rsidP="002A1CD5">
            <w:pPr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0A54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Проверка законности и результативности использования бюджетных средств, выделенных в качестве субсидий на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 xml:space="preserve">замену оконных блоков в Муниципальном бюджетном дошкольном образовательном учреждении «Детский сад № 21 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lastRenderedPageBreak/>
              <w:t>«Земляничка» города Димитровграда Ульяновской области»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E1AF8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lastRenderedPageBreak/>
              <w:t>4 461,60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D8FDC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2490,9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4B6BF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B6B2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4A76D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7D57D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614E5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2460,1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C7207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5268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2DC8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E2EDF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2A1CD5" w:rsidRPr="002A1CD5" w14:paraId="3312EFD8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72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3AB" w14:textId="77777777" w:rsidR="002A1CD5" w:rsidRPr="002A1CD5" w:rsidRDefault="002A1CD5" w:rsidP="002A1CD5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634" w14:textId="77777777" w:rsidR="002A1CD5" w:rsidRPr="002A1CD5" w:rsidRDefault="002A1CD5" w:rsidP="002A1CD5">
            <w:pPr>
              <w:jc w:val="center"/>
              <w:rPr>
                <w:rFonts w:eastAsia="Calibri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sz w:val="14"/>
                <w:szCs w:val="14"/>
                <w:lang w:eastAsia="ru-RU"/>
              </w:rPr>
              <w:t>2.6.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5FD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Проверка законности и результативности использования бюджетных средств, выделенных в качестве субсидий на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>замену оконных блоков в Муниципальном бюджетном 6дошкольном образовательном учреждении  «Детский сад № 49«Жемчужинка» города Димитровграда Ульяновской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7405D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3 292,30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D3E99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3 292,30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5583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86C03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49ED0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D3E5E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E8DD1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3292,3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35389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862A0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3BEA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44CB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42,2</w:t>
            </w:r>
          </w:p>
        </w:tc>
      </w:tr>
      <w:tr w:rsidR="002A1CD5" w:rsidRPr="002A1CD5" w14:paraId="3D25B6CA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3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11F9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7BDD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bCs/>
                <w:sz w:val="16"/>
                <w:szCs w:val="16"/>
                <w:lang w:eastAsia="ru-RU"/>
              </w:rPr>
              <w:t>план 2019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913F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sz w:val="18"/>
                <w:szCs w:val="18"/>
                <w:lang w:eastAsia="ru-RU"/>
              </w:rPr>
              <w:t xml:space="preserve">Проверка исполнения Прогнозного плана (Программы) приватизации муниципального имущества города Димитровграда Ульяновской области </w:t>
            </w:r>
          </w:p>
          <w:p w14:paraId="2552EE10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sz w:val="18"/>
                <w:szCs w:val="18"/>
                <w:lang w:eastAsia="ru-RU"/>
              </w:rPr>
              <w:t>на 2018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39CEC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80404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EF814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FDCF2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2D44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1857D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AC295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7B47B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3B12A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09A56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D954E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sz w:val="18"/>
                <w:szCs w:val="18"/>
                <w:lang w:eastAsia="ru-RU"/>
              </w:rPr>
              <w:t>1128,7</w:t>
            </w:r>
          </w:p>
        </w:tc>
      </w:tr>
      <w:tr w:rsidR="002A1CD5" w:rsidRPr="002A1CD5" w14:paraId="390961F6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3B1F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901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bCs/>
                <w:sz w:val="20"/>
                <w:szCs w:val="20"/>
                <w:lang w:eastAsia="ru-RU"/>
              </w:rPr>
              <w:t>итого 1 квартал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D1ED8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88 273,60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4EFC6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36 385,10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F7EAF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BCDE0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360,2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DD19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10 497,20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FCFEF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19 775,30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90B73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5 752,40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E590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B944A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49F97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B5359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sz w:val="18"/>
                <w:szCs w:val="18"/>
                <w:lang w:eastAsia="ru-RU"/>
              </w:rPr>
              <w:t>1170,9</w:t>
            </w:r>
          </w:p>
        </w:tc>
      </w:tr>
      <w:tr w:rsidR="002A1CD5" w:rsidRPr="002A1CD5" w14:paraId="03A76CA9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F209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AAC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bCs/>
                <w:i/>
                <w:iCs/>
                <w:color w:val="000000"/>
                <w:sz w:val="20"/>
                <w:szCs w:val="20"/>
                <w:lang w:eastAsia="ru-RU"/>
              </w:rPr>
              <w:t>2 квартал 2020</w:t>
            </w:r>
          </w:p>
        </w:tc>
      </w:tr>
      <w:tr w:rsidR="002A1CD5" w:rsidRPr="002A1CD5" w14:paraId="24FB5222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21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52C1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9B4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61C8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>Проверка законности и результативности использования бюджетных средств, выделенных на обеспечение деятельности Управления по делам культуры и искусства Администрации города Димитровграда Ульяновской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2CF1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7 816,40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4F9F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7099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8E0C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3AE6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647C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DB85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61AC1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D319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1032,2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84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F76B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7,9</w:t>
            </w:r>
          </w:p>
        </w:tc>
      </w:tr>
      <w:tr w:rsidR="002A1CD5" w:rsidRPr="002A1CD5" w14:paraId="16A554C2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2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68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BAD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2.7.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1F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Проверка законности и результативности реализации имущества и земельных участков Комитетом по управлению имуществом города Димитровграда в 2019 году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A5F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7 912,50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C880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2 436,98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A26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F4C7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2436,98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5658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758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ECB6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E5AA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98F7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21,17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24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BFDD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135,6</w:t>
            </w:r>
          </w:p>
        </w:tc>
      </w:tr>
      <w:tr w:rsidR="002A1CD5" w:rsidRPr="002A1CD5" w14:paraId="2DD61B95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66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CD6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2.22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509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</w:t>
            </w: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br/>
              <w:t xml:space="preserve">использования бюджетных средств, выделенных в </w:t>
            </w: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br/>
              <w:t>2020 году на выполнение работ по косметическому ремонту памятников в городе Димитровграде Ульяновской области и художественному оформлению города Димитровграда Ульяновской области к празднованию 75-летия Победы в Великой Отечественной войне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393D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1 782,80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508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1 782,80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E534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E39E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AAE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604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16A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1782,8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0BC0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8F49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FB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3B8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1B9BEE9B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4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FACC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2B84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44C4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итого 2 квартал 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D690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17 511,70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E3778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4 244,98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2B276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537BA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2 443,68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7B2C2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1B4A9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C9EB9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1 789,30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1E530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554D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1053,37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F5659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052F9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143,5</w:t>
            </w:r>
          </w:p>
        </w:tc>
      </w:tr>
      <w:tr w:rsidR="002A1CD5" w:rsidRPr="002A1CD5" w14:paraId="15C7D414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58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631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8D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2.8.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91A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субсидий на возмещение затрат, выделенных на благоустройство дворовых территорий в рамках реализации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164B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42 538,20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1127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1 303,60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E97E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7557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1303,6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74F9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509A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0358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2E23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7E8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28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E44F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1B45EDF3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5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6C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8D0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2.9.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D2A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Проверка законности, эффективности и целевого использования средств бюджета города, выделенных для выполнения муниципального задания, а также средств, полученных от приносящей доход деятельности МАУК ЦКД «Восход»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48B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19 831,10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2FAC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1 008,80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B98E1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4E1D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95A8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1AA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852,04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24D4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ADFF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E5A9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7A0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F4E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62BD9F03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3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C1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29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2.10.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65A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использования субсидий, выделенных на поддержку территориального общественного самоуправления в </w:t>
            </w: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br/>
              <w:t>рамках реализации муниципальной программы «Создание комфортной среды и улучшение архитектурного облика города Димитровграда Ульяновской области на 2018-2022 годы»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053C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1 332,30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A647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56,20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CFE6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9633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9AC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EEE7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EC56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73A5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6BBA1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8F20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97E4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5B55EA41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37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2BA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F4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2.11.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D04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бюджетных средств, выделенных в качестве субсидий на замену и установку оконных блоков, МБДОУ «Детский сад № 22 «Орлёнок» города Димитровграда Ульяновской области»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7664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1 447,40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B58A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5EF7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0836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E7BE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690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1799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2E20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64BF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EC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88F8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1251B2D8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4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A7C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01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2.15.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AE1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использования бюджетных средств, выделенных в качестве субсидий на замену и установку оконных блоков, и ремонт кровли МБДОУ </w:t>
            </w:r>
          </w:p>
          <w:p w14:paraId="20C6B19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«Детский сад № 34»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7F1E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7 655,70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7208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269,20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A21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19FB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865F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CFA6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EAE9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D802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E83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0DE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D408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771E4940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0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A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9F1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BC2C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итого 3 квартал 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CD222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72 804,70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61647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2 637,80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176E9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BAFAC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1 317,6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F2A09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199,0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C58DC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852,0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9D59A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269,2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43B14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B48B5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303,1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10473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46833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i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A1CD5" w:rsidRPr="002A1CD5" w14:paraId="48FF69DF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57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00C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AFB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2.12.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A60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Проверка законности и результативности использования имущества, закреплённого на праве оперативного управления за учреждениями, подведомственными Комитету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2A2D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7 161,90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66A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1 401,10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BAA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09C7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269,7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F6E7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11B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A79C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278,56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E175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234D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833,29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7DA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ACC6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2B6A6ABB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5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788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088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2.13.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AD9B" w14:textId="77777777" w:rsidR="002A1CD5" w:rsidRPr="002A1CD5" w:rsidRDefault="002A1CD5" w:rsidP="002A1CD5">
            <w:pPr>
              <w:spacing w:after="24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использования бюджетных ассигнований, </w:t>
            </w: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br/>
              <w:t xml:space="preserve">выделенных на благоустройство общественных территорий в рамках реализации федерального проекта «Формирование комфортной городской среды» национального проекта «Жилье и городская среда»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E049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37 756,50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353F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1 125,50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59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B7CC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DD0F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6F12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DE89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1 125,50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1B68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938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1 571,50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CD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58CE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38,8</w:t>
            </w:r>
          </w:p>
        </w:tc>
      </w:tr>
      <w:tr w:rsidR="002A1CD5" w:rsidRPr="002A1CD5" w14:paraId="4ABEE13D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92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D5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23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2.14.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17CA" w14:textId="77777777" w:rsidR="002A1CD5" w:rsidRPr="002A1CD5" w:rsidRDefault="002A1CD5" w:rsidP="002A1CD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sz w:val="18"/>
                <w:szCs w:val="18"/>
                <w:lang w:eastAsia="ru-RU"/>
              </w:rPr>
              <w:t xml:space="preserve">Проверка законности и результативности </w:t>
            </w:r>
            <w:r w:rsidRPr="002A1CD5">
              <w:rPr>
                <w:rFonts w:eastAsia="Calibri"/>
                <w:sz w:val="18"/>
                <w:szCs w:val="18"/>
                <w:lang w:eastAsia="ru-RU"/>
              </w:rPr>
              <w:br/>
              <w:t xml:space="preserve">использования бюджетных средств при осуществлении ремонта в МБДОУ «Детский сад № 9 «Улыбка»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E5881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2 773,90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6289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F75D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82B7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8725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71B9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563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242,90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833D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94BC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92D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B2171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1A2F7109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2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E4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AF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2.16.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31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</w:t>
            </w: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br/>
              <w:t>использования бюджетных средств, выделенных в рамках федерального проекта «Спорт – норма жизни» национального проекта «Демография»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5AB8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1 577,40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1FDE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93E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520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53D1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5BE6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6327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742,60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B9A4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BABA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A0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B83E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5CB836DA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83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A6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A95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2.17.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9A92" w14:textId="77777777" w:rsidR="002A1CD5" w:rsidRPr="002A1CD5" w:rsidRDefault="002A1CD5" w:rsidP="002A1CD5">
            <w:pPr>
              <w:spacing w:after="24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</w:t>
            </w: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br/>
              <w:t>использования бюджетных средств при осуществлении ремонта в МБДОУ «ЦРР - детский сад № 56 «Сказка»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5816C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2 405,00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D06B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2 021,80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27DF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AE6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D075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0A79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960A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2 021,80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D037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AB33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12C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31E8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4F8500BF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0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406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AF3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2.18.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D914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использования бюджетных средств, выделенных в рамках федерального проекта «Культурная среда» </w:t>
            </w: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br/>
              <w:t>национального проекта «Культура»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3C243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050B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473A9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600AD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9E01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45D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E26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07EE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28305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3BB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5DB9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40DEACA3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67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8CA2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63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rFonts w:eastAsia="Calibri"/>
                <w:color w:val="000000"/>
                <w:sz w:val="14"/>
                <w:szCs w:val="14"/>
                <w:lang w:eastAsia="ru-RU"/>
              </w:rPr>
              <w:t>2.20.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AF18" w14:textId="77777777" w:rsidR="002A1CD5" w:rsidRPr="002A1CD5" w:rsidRDefault="002A1CD5" w:rsidP="002A1CD5">
            <w:pPr>
              <w:spacing w:after="24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Проверка законности и результативности использования бюджетных средств, выделенных в качестве субсидий на замену и установку оконных блоков, МБДОУ «Детский сад № 38 «Золотой петушок» города Димитровграда Ульяновской </w:t>
            </w: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br/>
              <w:t xml:space="preserve">области»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A0E40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3 006,0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1819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7878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866E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0F83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06F8A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3D547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color w:val="000000"/>
                <w:sz w:val="18"/>
                <w:szCs w:val="18"/>
                <w:lang w:eastAsia="ru-RU"/>
              </w:rPr>
              <w:t>1626,2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DDF6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4DFAF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3B0E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452F1" w14:textId="77777777" w:rsidR="002A1CD5" w:rsidRPr="002A1CD5" w:rsidRDefault="002A1CD5" w:rsidP="002A1CD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CD5" w:rsidRPr="002A1CD5" w14:paraId="6E1D2603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4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AED3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A4AE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6"/>
                <w:szCs w:val="16"/>
                <w:lang w:eastAsia="ru-RU"/>
              </w:rPr>
              <w:t>план 2019 года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5A64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«Проверка законности и результативности использования бюджетных средств, выделенных на выполнение работ по благоустройству</w:t>
            </w:r>
          </w:p>
          <w:p w14:paraId="48766420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 xml:space="preserve"> общественной территории  «Парк Духовности»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C0981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4039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DCAE9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E29EF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B6EC4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55735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F456C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30C7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71563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61AA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8369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62,8</w:t>
            </w:r>
          </w:p>
        </w:tc>
      </w:tr>
      <w:tr w:rsidR="002A1CD5" w:rsidRPr="002A1CD5" w14:paraId="63AAEE30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3D3E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72FA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99B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итого 4 квартал 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A78E1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60 930,67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C1618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7 160,12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88610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EAA7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269,7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5F683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EE45F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117,63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BCFC0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6 037,58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DDE46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52859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2 426,19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9E787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3EFFF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i/>
                <w:color w:val="000000"/>
                <w:sz w:val="18"/>
                <w:szCs w:val="18"/>
                <w:lang w:eastAsia="ru-RU"/>
              </w:rPr>
              <w:t>101,6</w:t>
            </w:r>
          </w:p>
        </w:tc>
      </w:tr>
      <w:tr w:rsidR="002A1CD5" w:rsidRPr="002A1CD5" w14:paraId="75348691" w14:textId="77777777" w:rsidTr="00324A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7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E80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6006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lang w:eastAsia="ru-RU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C9FA" w14:textId="77777777" w:rsidR="002A1CD5" w:rsidRPr="002A1CD5" w:rsidRDefault="002A1CD5" w:rsidP="002A1CD5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с нарастающим итогом за 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66925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239 520,7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C6471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50 428,0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61F23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5649E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4 391,2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1F89C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11 431,4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B5236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20 744,9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DBDC8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13 848,5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6652B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EF5A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3 813,5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2032B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080A8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1CD5">
              <w:rPr>
                <w:rFonts w:eastAsia="Calibri"/>
                <w:b/>
                <w:bCs/>
                <w:color w:val="000000"/>
                <w:sz w:val="18"/>
                <w:szCs w:val="18"/>
                <w:lang w:eastAsia="ru-RU"/>
              </w:rPr>
              <w:t>1416,0</w:t>
            </w:r>
          </w:p>
        </w:tc>
      </w:tr>
    </w:tbl>
    <w:p w14:paraId="7B1B6B33" w14:textId="77777777" w:rsidR="002A1CD5" w:rsidRPr="002A1CD5" w:rsidRDefault="002A1CD5" w:rsidP="002A1CD5">
      <w:pPr>
        <w:rPr>
          <w:rFonts w:eastAsia="Calibri"/>
        </w:rPr>
      </w:pPr>
    </w:p>
    <w:p w14:paraId="65EC6D8D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3A3394F6" w14:textId="77777777" w:rsidR="002A1CD5" w:rsidRPr="002A1CD5" w:rsidRDefault="002A1CD5" w:rsidP="002A1CD5">
      <w:pPr>
        <w:rPr>
          <w:rFonts w:eastAsia="Calibri"/>
          <w:sz w:val="28"/>
          <w:szCs w:val="28"/>
        </w:rPr>
      </w:pPr>
    </w:p>
    <w:p w14:paraId="67E679EE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0FE09421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359F6259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3E8CB830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3782EAB2" w14:textId="77777777" w:rsid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34727FAA" w14:textId="77777777" w:rsid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27985DCC" w14:textId="77777777" w:rsid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1B532810" w14:textId="77777777" w:rsid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6034B631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613E6179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312E3979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555F9A9E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</w:p>
    <w:p w14:paraId="4FBB7A10" w14:textId="77777777" w:rsidR="002A1CD5" w:rsidRPr="002A1CD5" w:rsidRDefault="002A1CD5" w:rsidP="002A1CD5">
      <w:pPr>
        <w:ind w:left="11057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lastRenderedPageBreak/>
        <w:t xml:space="preserve">                      Приложение 2 </w:t>
      </w:r>
    </w:p>
    <w:p w14:paraId="66468968" w14:textId="77777777" w:rsidR="002A1CD5" w:rsidRPr="002A1CD5" w:rsidRDefault="002A1CD5" w:rsidP="002A1CD5">
      <w:pPr>
        <w:ind w:left="11057" w:right="-142"/>
        <w:rPr>
          <w:rFonts w:eastAsia="Calibri"/>
          <w:sz w:val="28"/>
          <w:szCs w:val="28"/>
        </w:rPr>
      </w:pPr>
    </w:p>
    <w:p w14:paraId="3B125391" w14:textId="77777777" w:rsidR="002A1CD5" w:rsidRPr="002A1CD5" w:rsidRDefault="002A1CD5" w:rsidP="002A1CD5">
      <w:pPr>
        <w:jc w:val="center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Результаты, полученные в ходе проведения контрольных мероприятий по вопросам реализации Федерального закона от 05.04.2013 №44-ФЗ «О контрактной системе в сфере закупок товаров, работ, услуг для обеспечения государственных и муниципальных нужд», за 2020 год</w:t>
      </w: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0"/>
        <w:gridCol w:w="3123"/>
        <w:gridCol w:w="42"/>
        <w:gridCol w:w="778"/>
        <w:gridCol w:w="15"/>
        <w:gridCol w:w="7"/>
        <w:gridCol w:w="6"/>
        <w:gridCol w:w="3177"/>
        <w:gridCol w:w="15"/>
        <w:gridCol w:w="7"/>
        <w:gridCol w:w="6"/>
        <w:gridCol w:w="964"/>
        <w:gridCol w:w="7"/>
        <w:gridCol w:w="11"/>
        <w:gridCol w:w="3022"/>
        <w:gridCol w:w="11"/>
        <w:gridCol w:w="7"/>
        <w:gridCol w:w="12"/>
        <w:gridCol w:w="3389"/>
        <w:gridCol w:w="7"/>
      </w:tblGrid>
      <w:tr w:rsidR="002A1CD5" w:rsidRPr="002A1CD5" w14:paraId="18549191" w14:textId="77777777" w:rsidTr="00324AD7">
        <w:trPr>
          <w:gridAfter w:val="1"/>
          <w:wAfter w:w="7" w:type="dxa"/>
          <w:trHeight w:val="9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406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№</w:t>
            </w:r>
          </w:p>
          <w:p w14:paraId="6D33158E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DE72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Вид нарушения/нарушение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B0FA" w14:textId="77777777" w:rsidR="002A1CD5" w:rsidRPr="002A1CD5" w:rsidRDefault="002A1CD5" w:rsidP="002A1CD5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Пункт класси-фикатора наруше-ний (КН)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406F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Правовые основания квалификации нарушения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574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Единица изме-рения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D8E5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964B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Объект контрольного мероприятия</w:t>
            </w:r>
          </w:p>
        </w:tc>
      </w:tr>
      <w:tr w:rsidR="002A1CD5" w:rsidRPr="002A1CD5" w14:paraId="326C9BA7" w14:textId="77777777" w:rsidTr="00324AD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4BD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46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849" w14:textId="77777777" w:rsidR="002A1CD5" w:rsidRPr="002A1CD5" w:rsidRDefault="002A1CD5" w:rsidP="002A1CD5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Нарушения при планировании закупок</w:t>
            </w:r>
          </w:p>
        </w:tc>
      </w:tr>
      <w:tr w:rsidR="002A1CD5" w:rsidRPr="002A1CD5" w14:paraId="12CBBF38" w14:textId="77777777" w:rsidTr="00324AD7">
        <w:trPr>
          <w:gridAfter w:val="1"/>
          <w:wAfter w:w="7" w:type="dxa"/>
          <w:trHeight w:val="27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510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D8C" w14:textId="77777777" w:rsidR="002A1CD5" w:rsidRPr="002A1CD5" w:rsidRDefault="002A1CD5" w:rsidP="002A1C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 xml:space="preserve">Расчёт начальной (максималь-ной) цены муниципального контракта </w:t>
            </w:r>
            <w:r w:rsidRPr="002A1CD5">
              <w:rPr>
                <w:rFonts w:eastAsia="Calibri"/>
                <w:sz w:val="20"/>
                <w:szCs w:val="20"/>
              </w:rPr>
              <w:t>на выполнение работ по замене оконных бло-ков</w:t>
            </w:r>
            <w:r w:rsidRPr="002A1CD5">
              <w:rPr>
                <w:rFonts w:eastAsia="Calibri"/>
                <w:sz w:val="20"/>
                <w:szCs w:val="20"/>
                <w:lang w:eastAsia="ru-RU"/>
              </w:rPr>
              <w:t xml:space="preserve">  с применением недосто-верной информации в части расчёта цены материала на замок блокирующий (произве-ден по трём ценовым предло-жениям, одно из которых не достоверно, а два других даны в отношении замков с иными техническими,  функциональ-ными характеристиками, не соответствующим требованиям ГОСТ 23166-99 «БЛОКИ ОКОННЫЕ»)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08B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4.22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190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>пункт 5 статьи 22 Федерального закона от 05.04.2013 №44-ФЗ «О контрактной системе в сфере закупок товаров, работ, услуг для обеспечения государственных и муниципальных нужд» (далее - Закон №44-ФЗ)</w:t>
            </w:r>
            <w:r w:rsidRPr="002A1CD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6C94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662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в качестве субсидий на замену оконных блоков в Муниципальном бюджетном дошкольном образовательном учреждении «Детский сад № 21 «Земляничка» города Димитровграда Ульяновской области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56B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 бюджетное  дошкольное образовательное учреждение «Детский сад №21 «Земляничка» города Димитровграда Ульяновской области (ИНН 7302013658, КПП 730201001, юридический/фактический адрес: Ульяновская область, город Димитровград, ул. Курчатова д.6А,                    тел. 8 (84235) 34101)</w:t>
            </w:r>
          </w:p>
        </w:tc>
      </w:tr>
      <w:tr w:rsidR="002A1CD5" w:rsidRPr="002A1CD5" w14:paraId="0F1EDE4C" w14:textId="77777777" w:rsidTr="00324AD7">
        <w:trPr>
          <w:gridAfter w:val="1"/>
          <w:wAfter w:w="7" w:type="dxa"/>
          <w:trHeight w:val="5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68D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355" w14:textId="77777777" w:rsidR="002A1CD5" w:rsidRPr="002A1CD5" w:rsidRDefault="002A1CD5" w:rsidP="002A1CD5">
            <w:pPr>
              <w:spacing w:before="1" w:after="120"/>
              <w:ind w:right="263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>Планирование и осуществление закупки работ по нанесению на стеллу входной группы общественной территории официально не утвержденного наименования «Аллея учителей»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1F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4.21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625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18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E30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DB9F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Проверка законности и результативности использования бюджетных ассигнований, выделенных на благоустройство общественных территорий в рамках реализации федерального проекта «Формирование комфортной городской среды» </w:t>
            </w:r>
            <w:r w:rsidRPr="002A1CD5">
              <w:rPr>
                <w:rFonts w:eastAsia="Calibri"/>
                <w:sz w:val="20"/>
                <w:szCs w:val="20"/>
              </w:rPr>
              <w:lastRenderedPageBreak/>
              <w:t>национального проекта «Жилье и городская среда»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7D8" w14:textId="77777777" w:rsidR="002A1CD5" w:rsidRPr="002A1CD5" w:rsidRDefault="002A1CD5" w:rsidP="002A1CD5">
            <w:pPr>
              <w:tabs>
                <w:tab w:val="left" w:pos="72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Муниципальное казённое учреждение «Дирекция инвестиционных и инновационных проектов» (ИНН</w:t>
            </w:r>
            <w:r w:rsidRPr="002A1CD5">
              <w:rPr>
                <w:rFonts w:eastAsia="Calibri"/>
                <w:lang w:val="en-US"/>
              </w:rPr>
              <w:t> </w:t>
            </w:r>
            <w:r w:rsidRPr="002A1CD5">
              <w:rPr>
                <w:rFonts w:eastAsia="Calibri"/>
                <w:sz w:val="20"/>
                <w:szCs w:val="20"/>
              </w:rPr>
              <w:t xml:space="preserve">7302043444, КПП 730201001, юридический/фактический адрес: 433510, Ульяновская область, город Димитровград, ул. Хмельницкого, </w:t>
            </w:r>
            <w:r w:rsidRPr="002A1CD5">
              <w:rPr>
                <w:rFonts w:eastAsia="Calibri"/>
                <w:sz w:val="20"/>
                <w:szCs w:val="20"/>
              </w:rPr>
              <w:lastRenderedPageBreak/>
              <w:t>д.93 / Ульяновская область, город Димитровград, ул. Пушкина, д.129, тел. 8 (84235) 45640, 45604)</w:t>
            </w:r>
          </w:p>
        </w:tc>
      </w:tr>
      <w:tr w:rsidR="002A1CD5" w:rsidRPr="002A1CD5" w14:paraId="52D6612F" w14:textId="77777777" w:rsidTr="00324AD7">
        <w:trPr>
          <w:gridAfter w:val="1"/>
          <w:wAfter w:w="7" w:type="dxa"/>
          <w:trHeight w:val="5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F42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2EA" w14:textId="77777777" w:rsidR="002A1CD5" w:rsidRPr="002A1CD5" w:rsidRDefault="002A1CD5" w:rsidP="002A1C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>Начальная (максимальная) цена муниципального конт-ракта на выполнение работ по благоустройству территории «Аллеи учителя» по улице Терешковой (II этап) опреде-лена на основе сметной документации, несоответст-вующей графической части дизайн-проекта (в части работ по устройству автополива, работ по высадке кустов кизильника)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FF9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4.22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2E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22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D6F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9E89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DC4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097C6904" w14:textId="77777777" w:rsidTr="00324AD7">
        <w:trPr>
          <w:gridAfter w:val="1"/>
          <w:wAfter w:w="7" w:type="dxa"/>
          <w:trHeight w:val="23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5C6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D69" w14:textId="77777777" w:rsidR="002A1CD5" w:rsidRPr="002A1CD5" w:rsidRDefault="002A1CD5" w:rsidP="002A1C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cyan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>Начальная (максимальная) цена муниципального контракта на поставку флагов</w:t>
            </w:r>
            <w:r w:rsidRPr="002A1CD5">
              <w:rPr>
                <w:rFonts w:eastAsia="Calibri"/>
                <w:sz w:val="20"/>
                <w:szCs w:val="20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  <w:lang w:eastAsia="ru-RU"/>
              </w:rPr>
              <w:t>определена исходя из наличия излишних требований к элементу закупки  - ткань флаговая</w:t>
            </w:r>
            <w:r w:rsidRPr="002A1CD5">
              <w:rPr>
                <w:rFonts w:eastAsia="Calibri"/>
                <w:sz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  <w:lang w:eastAsia="ru-RU"/>
              </w:rPr>
              <w:t>(наличие печати</w:t>
            </w:r>
            <w:r w:rsidRPr="002A1CD5">
              <w:rPr>
                <w:rFonts w:eastAsia="Calibri"/>
                <w:sz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  <w:lang w:eastAsia="ru-RU"/>
              </w:rPr>
              <w:t>и оформления), тогда как эскизами в аукционной документации наличие печати</w:t>
            </w:r>
            <w:r w:rsidRPr="002A1CD5">
              <w:rPr>
                <w:rFonts w:eastAsia="Calibri"/>
                <w:sz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  <w:lang w:eastAsia="ru-RU"/>
              </w:rPr>
              <w:t>и оформления не предусмотрено; излишние требования создали предпо-сылки для ограничения  (устранения) конкуренции (количества участников закупки) (фактически данные требования подрядчиком на стадии исполнения были проигнорированы (отсутствие печати и оформления)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8CA0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4.22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AE6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22, часть 1 статьи 33 Закона №44-ФЗ, статья 15 Федерального закона от 26.07.2006 №135-ФЗ «О защите конкуренции»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586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74D9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в 2020 году на выполнение работ по косметическому ремонту памятников в городе Димитровграде Ульяновской области и художественному оформлению города Димитровграда Ульяновской области к празднованию 75-летия Победы в Великой Отечественной войне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07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казённое учреждение «Городские дороги»</w:t>
            </w:r>
            <w:r w:rsidRPr="002A1CD5">
              <w:rPr>
                <w:rFonts w:eastAsia="Calibri"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(ИНН 7329006263, КПП 732901001, юридический адрес: 433508, Ульяновская область, город Димитровград, ул. 3 Интернационала, 91, тел. 8 (84235) 24262)</w:t>
            </w:r>
          </w:p>
          <w:p w14:paraId="0C1B2C3A" w14:textId="77777777" w:rsidR="002A1CD5" w:rsidRPr="002A1CD5" w:rsidRDefault="002A1CD5" w:rsidP="002A1CD5">
            <w:pPr>
              <w:tabs>
                <w:tab w:val="left" w:pos="7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1C670BA1" w14:textId="77777777" w:rsidTr="00324AD7">
        <w:trPr>
          <w:gridAfter w:val="1"/>
          <w:wAfter w:w="7" w:type="dxa"/>
          <w:trHeight w:val="22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DE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472" w14:textId="77777777" w:rsidR="002A1CD5" w:rsidRPr="002A1CD5" w:rsidRDefault="002A1CD5" w:rsidP="002A1C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 xml:space="preserve">Начальная (максимальная) цена муниципального контракта </w:t>
            </w:r>
            <w:r w:rsidRPr="002A1CD5">
              <w:rPr>
                <w:rFonts w:eastAsia="Calibri"/>
                <w:sz w:val="20"/>
                <w:szCs w:val="20"/>
              </w:rPr>
              <w:t>на выполнение работ по замене оконных блоков определена без</w:t>
            </w:r>
            <w:r w:rsidRPr="002A1CD5">
              <w:rPr>
                <w:rFonts w:eastAsia="Calibri"/>
                <w:sz w:val="20"/>
                <w:szCs w:val="20"/>
                <w:lang w:eastAsia="ru-RU"/>
              </w:rPr>
              <w:t xml:space="preserve">  приведения в локальном сметном расчёте расчёта стоимости материала «Замок оконный блокирующий»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53F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4.22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5B1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22 Закона №44-ФЗ, пункт 4.24 МДС 81-35.2004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F0B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63,80 тыс.руб.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75F" w14:textId="77777777" w:rsidR="002A1CD5" w:rsidRPr="002A1CD5" w:rsidRDefault="002A1CD5" w:rsidP="002A1CD5">
            <w:pPr>
              <w:tabs>
                <w:tab w:val="left" w:pos="858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 при осуществлении ремонта в МБДОУ «Центр развития ребёнка – детский сад №56 «Сказка»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A133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 - детский сад №56 «Сказка» города Димитровграда Ульяновской области» (ИНН 7302013591, КПП 730201001, юридический / фактический адрес: 433513, Россия, Ульяновская область, город Димитровград, ул. Дрогобычская, д. 25, тел.8 (84235) 53165)</w:t>
            </w:r>
          </w:p>
        </w:tc>
      </w:tr>
      <w:tr w:rsidR="002A1CD5" w:rsidRPr="002A1CD5" w14:paraId="1B52F4BF" w14:textId="77777777" w:rsidTr="00324AD7">
        <w:trPr>
          <w:gridAfter w:val="1"/>
          <w:wAfter w:w="7" w:type="dxa"/>
          <w:trHeight w:val="25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AC2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1.6.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1F5" w14:textId="77777777" w:rsidR="002A1CD5" w:rsidRPr="002A1CD5" w:rsidRDefault="002A1CD5" w:rsidP="002A1CD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 xml:space="preserve">Начальная (максимальная) цена муниципального контракта </w:t>
            </w:r>
            <w:r w:rsidRPr="002A1CD5">
              <w:rPr>
                <w:rFonts w:eastAsia="Calibri"/>
                <w:sz w:val="20"/>
                <w:szCs w:val="20"/>
              </w:rPr>
              <w:t xml:space="preserve">на выполнение работ по замене оконных блоков определена </w:t>
            </w:r>
            <w:r w:rsidRPr="002A1CD5">
              <w:rPr>
                <w:rFonts w:eastAsia="Calibri"/>
                <w:sz w:val="20"/>
                <w:szCs w:val="20"/>
                <w:lang w:eastAsia="ru-RU"/>
              </w:rPr>
              <w:t>путём составления локального сметного расчёта по объёмам и видам работ, отличающимся от объёмов и видов работ, определённых в ведомости объёмов работ, эскизах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070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4.22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783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22, часть 1, часть 2 статьи 33 Закона №44-ФЗ,</w:t>
            </w:r>
            <w:r w:rsidRPr="002A1CD5">
              <w:rPr>
                <w:rFonts w:eastAsia="Calibri"/>
                <w:sz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пункт 35 МДС 81-35.2004, пункт 31 Приказа Минстроя №841/пр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9B9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174,50 тыс.руб.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1" w14:textId="77777777" w:rsidR="002A1CD5" w:rsidRPr="002A1CD5" w:rsidRDefault="002A1CD5" w:rsidP="002A1CD5">
            <w:pPr>
              <w:tabs>
                <w:tab w:val="left" w:pos="858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 при осуществлении ремонта в Муниципальном бюджетном дошкольном образовательном учреждении «Детский сад №9 «Улыбка» города Димитровграда Ульяновской области»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26E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 дошкольное образовательное учреждение «Детский сад №9 «Улыбка» города Димитровграда Ульяновской области», юридический/фактический адрес: Ульяновская область города Димитровград ул. Лермонтова,45, ИНН/КПП: 7302013665/730201001; тел.8(84235) 2-04-57</w:t>
            </w:r>
          </w:p>
        </w:tc>
      </w:tr>
      <w:tr w:rsidR="002A1CD5" w:rsidRPr="002A1CD5" w14:paraId="45C7BFFD" w14:textId="77777777" w:rsidTr="00324AD7">
        <w:trPr>
          <w:gridAfter w:val="1"/>
          <w:wAfter w:w="7" w:type="dxa"/>
          <w:trHeight w:val="182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49C" w14:textId="77777777" w:rsidR="002A1CD5" w:rsidRPr="002A1CD5" w:rsidRDefault="002A1CD5" w:rsidP="002A1CD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1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7A9D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Количество нарушений – 6; сумма нарушений – 238,30 тыс.руб.</w:t>
            </w:r>
          </w:p>
        </w:tc>
      </w:tr>
      <w:tr w:rsidR="002A1CD5" w:rsidRPr="002A1CD5" w14:paraId="669D8D75" w14:textId="77777777" w:rsidTr="00324AD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66B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46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19D" w14:textId="77777777" w:rsidR="002A1CD5" w:rsidRPr="002A1CD5" w:rsidRDefault="002A1CD5" w:rsidP="002A1CD5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Нарушения при оформлении документации (извещения) о закупках</w:t>
            </w:r>
          </w:p>
        </w:tc>
      </w:tr>
      <w:tr w:rsidR="002A1CD5" w:rsidRPr="002A1CD5" w14:paraId="286FDCFE" w14:textId="77777777" w:rsidTr="00324AD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126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B03" w14:textId="77777777" w:rsidR="002A1CD5" w:rsidRPr="002A1CD5" w:rsidRDefault="002A1CD5" w:rsidP="002A1CD5">
            <w:pPr>
              <w:suppressAutoHyphens w:val="0"/>
              <w:ind w:right="-172"/>
              <w:rPr>
                <w:sz w:val="19"/>
                <w:szCs w:val="19"/>
                <w:lang w:eastAsia="en-US"/>
              </w:rPr>
            </w:pPr>
            <w:r w:rsidRPr="002A1CD5">
              <w:rPr>
                <w:sz w:val="19"/>
                <w:szCs w:val="19"/>
                <w:lang w:eastAsia="en-US"/>
              </w:rPr>
              <w:t>Отсутствие в</w:t>
            </w:r>
            <w:r w:rsidRPr="002A1CD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A1CD5">
              <w:rPr>
                <w:sz w:val="19"/>
                <w:szCs w:val="19"/>
                <w:lang w:eastAsia="en-US"/>
              </w:rPr>
              <w:t>документации о закупке, муниципальном контрак-те установленных требований (обязательных условий) о</w:t>
            </w:r>
            <w:r w:rsidRPr="002A1CD5">
              <w:rPr>
                <w:rFonts w:eastAsia="Calibri"/>
                <w:sz w:val="19"/>
                <w:szCs w:val="19"/>
                <w:lang w:eastAsia="ru-RU"/>
              </w:rPr>
              <w:t xml:space="preserve"> сроке действия гарантии, предоставленной производителем и (или) поставщиком  оборудования в рамках гарантийных обязательств</w:t>
            </w:r>
          </w:p>
          <w:p w14:paraId="4F38DB26" w14:textId="77777777" w:rsidR="002A1CD5" w:rsidRPr="002A1CD5" w:rsidRDefault="002A1CD5" w:rsidP="002A1CD5">
            <w:pPr>
              <w:ind w:left="34"/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2F53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4.28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59EB" w14:textId="77777777" w:rsidR="002A1CD5" w:rsidRPr="002A1CD5" w:rsidRDefault="002A1CD5" w:rsidP="002A1CD5">
            <w:pPr>
              <w:ind w:left="-7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4 статьи 33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340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0CA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>Проверка законности и результативности использования бюджетных средств, выделенных в рамках федерального проекта «Культурная среда»</w:t>
            </w:r>
          </w:p>
          <w:p w14:paraId="07A6A440" w14:textId="77777777" w:rsidR="002A1CD5" w:rsidRPr="002A1CD5" w:rsidRDefault="002A1CD5" w:rsidP="002A1CD5">
            <w:pPr>
              <w:tabs>
                <w:tab w:val="left" w:pos="858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 национального проекта «Культура»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DF0" w14:textId="77777777" w:rsidR="002A1CD5" w:rsidRPr="002A1CD5" w:rsidRDefault="002A1CD5" w:rsidP="002A1CD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sz w:val="20"/>
                <w:szCs w:val="20"/>
                <w:lang w:eastAsia="en-US"/>
              </w:rPr>
              <w:t>Муниципальное бюджетное учреждение культуры «Централизованная библиотечная система г. Димитровграда» (ИНН 7302019530, КПП 730201001, юридический адрес: 433510, Ульяновская область, город Димитровград, ул. Западная, д.7, тел. 8 (84235) 52525, 51600)</w:t>
            </w:r>
          </w:p>
        </w:tc>
      </w:tr>
      <w:tr w:rsidR="002A1CD5" w:rsidRPr="002A1CD5" w14:paraId="33AC4D30" w14:textId="77777777" w:rsidTr="00324AD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6B7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E64" w14:textId="77777777" w:rsidR="002A1CD5" w:rsidRPr="002A1CD5" w:rsidRDefault="002A1CD5" w:rsidP="002A1CD5">
            <w:pPr>
              <w:suppressAutoHyphens w:val="0"/>
              <w:ind w:right="-172"/>
              <w:rPr>
                <w:sz w:val="19"/>
                <w:szCs w:val="19"/>
                <w:lang w:eastAsia="en-US"/>
              </w:rPr>
            </w:pPr>
            <w:r w:rsidRPr="002A1CD5">
              <w:rPr>
                <w:sz w:val="19"/>
                <w:szCs w:val="19"/>
                <w:lang w:eastAsia="en-US"/>
              </w:rPr>
              <w:t>Отсутствие в проектах 2-х муниципальных контрактов надлежащим образом установленных обязательных условий о порядке осуществ-</w:t>
            </w:r>
          </w:p>
          <w:p w14:paraId="0918C276" w14:textId="77777777" w:rsidR="002A1CD5" w:rsidRPr="002A1CD5" w:rsidRDefault="002A1CD5" w:rsidP="002A1CD5">
            <w:pPr>
              <w:suppressAutoHyphens w:val="0"/>
              <w:ind w:right="-172"/>
              <w:rPr>
                <w:sz w:val="19"/>
                <w:szCs w:val="19"/>
                <w:lang w:eastAsia="en-US"/>
              </w:rPr>
            </w:pPr>
            <w:r w:rsidRPr="002A1CD5">
              <w:rPr>
                <w:sz w:val="19"/>
                <w:szCs w:val="19"/>
                <w:lang w:eastAsia="en-US"/>
              </w:rPr>
              <w:t xml:space="preserve">ления заказчиком приёмки постав-ленных товаров, выполненных ра-бот, </w:t>
            </w:r>
            <w:r w:rsidRPr="002A1CD5">
              <w:rPr>
                <w:sz w:val="19"/>
                <w:szCs w:val="19"/>
                <w:lang w:eastAsia="en-US"/>
              </w:rPr>
              <w:lastRenderedPageBreak/>
              <w:t>оказанных услуг (их результа-тов), а также о порядке и сроках оформления результатов такой приёмки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D5C" w14:textId="77777777" w:rsidR="002A1CD5" w:rsidRPr="002A1CD5" w:rsidRDefault="002A1CD5" w:rsidP="002A1CD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lastRenderedPageBreak/>
              <w:t>п. 4.27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782" w14:textId="77777777" w:rsidR="002A1CD5" w:rsidRPr="002A1CD5" w:rsidRDefault="002A1CD5" w:rsidP="002A1CD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 xml:space="preserve">часть 1, пункт 1 части 13 статьи 34, </w:t>
            </w:r>
            <w:hyperlink r:id="rId19" w:history="1">
              <w:r w:rsidRPr="002A1CD5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 1 части 1,</w:t>
              </w:r>
            </w:hyperlink>
            <w:r w:rsidRPr="002A1CD5">
              <w:rPr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2A1CD5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часть 7 статьи 94</w:t>
              </w:r>
            </w:hyperlink>
            <w:r w:rsidRPr="002A1CD5">
              <w:rPr>
                <w:sz w:val="20"/>
                <w:szCs w:val="20"/>
                <w:lang w:eastAsia="en-US"/>
              </w:rPr>
              <w:t xml:space="preserve"> Закона №44-ФЗ (с учётом мнения Министерства финансов Российской Федерации, изложенного в письмах </w:t>
            </w:r>
            <w:r w:rsidRPr="002A1CD5">
              <w:rPr>
                <w:sz w:val="20"/>
                <w:szCs w:val="20"/>
                <w:lang w:eastAsia="en-US"/>
              </w:rPr>
              <w:lastRenderedPageBreak/>
              <w:t>от 19.09.2019 №24-03-07/72188, от 20.09.2019 №24-03-07/72565)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D5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0C4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Проверка законности и результативности использования бюджетных средств, выделенных на обеспечение деятельности Управления по делам культуры и искусства Администрации города </w:t>
            </w:r>
            <w:r w:rsidRPr="002A1CD5">
              <w:rPr>
                <w:rFonts w:eastAsia="Calibri"/>
                <w:sz w:val="20"/>
                <w:szCs w:val="20"/>
              </w:rPr>
              <w:lastRenderedPageBreak/>
              <w:t>Димитровграда Ульяновской области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8BD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 xml:space="preserve">Управление по делам культуры и искусства Администрации города Димитровграда Ульяновской области (ИНН 7302010375, КПП 7302010375, юридический адрес: Ульяновская область, город </w:t>
            </w:r>
            <w:r w:rsidRPr="002A1CD5">
              <w:rPr>
                <w:rFonts w:eastAsia="Calibri"/>
                <w:sz w:val="20"/>
                <w:szCs w:val="20"/>
              </w:rPr>
              <w:lastRenderedPageBreak/>
              <w:t>Димитровград, ул. Хмельницкого, д. 112, телефон 8 (84235) 2-73-02, 2-60-12)</w:t>
            </w:r>
          </w:p>
        </w:tc>
      </w:tr>
      <w:tr w:rsidR="002A1CD5" w:rsidRPr="002A1CD5" w14:paraId="49BE796E" w14:textId="77777777" w:rsidTr="00324AD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E18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FBF" w14:textId="77777777" w:rsidR="002A1CD5" w:rsidRPr="002A1CD5" w:rsidRDefault="002A1CD5" w:rsidP="002A1CD5">
            <w:pPr>
              <w:suppressAutoHyphens w:val="0"/>
              <w:ind w:right="-172"/>
              <w:rPr>
                <w:sz w:val="19"/>
                <w:szCs w:val="19"/>
                <w:lang w:eastAsia="en-US"/>
              </w:rPr>
            </w:pPr>
            <w:r w:rsidRPr="002A1CD5">
              <w:rPr>
                <w:sz w:val="19"/>
                <w:szCs w:val="19"/>
                <w:lang w:eastAsia="en-US"/>
              </w:rPr>
              <w:t>Не</w:t>
            </w:r>
            <w:r w:rsidRPr="002A1CD5">
              <w:rPr>
                <w:rFonts w:eastAsia="Calibri"/>
                <w:sz w:val="28"/>
                <w:lang w:eastAsia="ru-RU"/>
              </w:rPr>
              <w:t xml:space="preserve"> </w:t>
            </w:r>
            <w:r w:rsidRPr="002A1CD5">
              <w:rPr>
                <w:sz w:val="19"/>
                <w:szCs w:val="19"/>
                <w:lang w:eastAsia="en-US"/>
              </w:rPr>
              <w:t>включение в муниципальный контракт на выполнение работ по благоустройству территории «Аллеи учителя» по улице Терешковой (II этап) обязательных условий (гарантийные сроки)</w:t>
            </w:r>
          </w:p>
          <w:p w14:paraId="45F8E422" w14:textId="77777777" w:rsidR="002A1CD5" w:rsidRPr="002A1CD5" w:rsidRDefault="002A1CD5" w:rsidP="002A1CD5">
            <w:pPr>
              <w:suppressAutoHyphens w:val="0"/>
              <w:ind w:right="-172"/>
              <w:rPr>
                <w:sz w:val="19"/>
                <w:szCs w:val="19"/>
                <w:highlight w:val="cyan"/>
                <w:lang w:eastAsia="en-US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CB5" w14:textId="77777777" w:rsidR="002A1CD5" w:rsidRPr="002A1CD5" w:rsidRDefault="002A1CD5" w:rsidP="002A1CD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>п. 4.28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C38" w14:textId="77777777" w:rsidR="002A1CD5" w:rsidRPr="002A1CD5" w:rsidRDefault="002A1CD5" w:rsidP="002A1CD5">
            <w:pPr>
              <w:tabs>
                <w:tab w:val="left" w:pos="476"/>
              </w:tabs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>статья 722 Гражданского кодекса Российской Федерации</w:t>
            </w:r>
            <w:r w:rsidRPr="002A1CD5">
              <w:rPr>
                <w:rFonts w:eastAsia="Calibri"/>
                <w:lang w:eastAsia="ru-RU"/>
              </w:rPr>
              <w:t xml:space="preserve">, </w:t>
            </w:r>
            <w:r w:rsidRPr="002A1CD5">
              <w:rPr>
                <w:sz w:val="20"/>
                <w:szCs w:val="20"/>
                <w:lang w:eastAsia="en-US"/>
              </w:rPr>
              <w:t>статья 33, статья 34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52E9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412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 благоустройство общественных территорий в рамках реализации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6EB3" w14:textId="77777777" w:rsidR="002A1CD5" w:rsidRPr="002A1CD5" w:rsidRDefault="002A1CD5" w:rsidP="002A1CD5">
            <w:pPr>
              <w:tabs>
                <w:tab w:val="left" w:pos="72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казённое учреждение «Дирекция инвестиционных и инновационных проектов» (ИНН</w:t>
            </w:r>
            <w:r w:rsidRPr="002A1CD5">
              <w:rPr>
                <w:rFonts w:eastAsia="Calibri"/>
                <w:lang w:val="en-US"/>
              </w:rPr>
              <w:t> </w:t>
            </w:r>
            <w:r w:rsidRPr="002A1CD5">
              <w:rPr>
                <w:rFonts w:eastAsia="Calibri"/>
                <w:sz w:val="20"/>
                <w:szCs w:val="20"/>
              </w:rPr>
              <w:t>7302043444, КПП 730201001, юридический/фактический адрес: 433510, Ульяновская область, город Димитровград, ул. Хмельницкого, д.93 / Ульяновская область, город Димитровград, ул. Пушкина, д.129, тел. 8 (84235) 45640, 45604)</w:t>
            </w:r>
          </w:p>
        </w:tc>
      </w:tr>
      <w:tr w:rsidR="002A1CD5" w:rsidRPr="002A1CD5" w14:paraId="3B4499CF" w14:textId="77777777" w:rsidTr="00324AD7"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7D7" w14:textId="77777777" w:rsidR="002A1CD5" w:rsidRPr="002A1CD5" w:rsidRDefault="002A1CD5" w:rsidP="002A1CD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1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A5" w14:textId="77777777" w:rsidR="002A1CD5" w:rsidRPr="002A1CD5" w:rsidRDefault="002A1CD5" w:rsidP="002A1CD5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>Количество нарушений - 3</w:t>
            </w:r>
            <w:r w:rsidRPr="002A1CD5">
              <w:rPr>
                <w:rFonts w:eastAsia="Calibri"/>
                <w:sz w:val="20"/>
                <w:szCs w:val="20"/>
                <w:lang w:eastAsia="ru-RU"/>
              </w:rPr>
              <w:t>.</w:t>
            </w:r>
          </w:p>
        </w:tc>
      </w:tr>
      <w:tr w:rsidR="002A1CD5" w:rsidRPr="002A1CD5" w14:paraId="69483A82" w14:textId="77777777" w:rsidTr="00324AD7">
        <w:trPr>
          <w:trHeight w:val="2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5CE2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46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3D44" w14:textId="77777777" w:rsidR="002A1CD5" w:rsidRPr="002A1CD5" w:rsidRDefault="002A1CD5" w:rsidP="002A1CD5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t>Нарушения при заключении контрактов</w:t>
            </w:r>
          </w:p>
        </w:tc>
      </w:tr>
      <w:tr w:rsidR="002A1CD5" w:rsidRPr="002A1CD5" w14:paraId="11EA60B0" w14:textId="77777777" w:rsidTr="00324AD7">
        <w:trPr>
          <w:trHeight w:val="2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125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BD9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Несоответствие муниципально-</w:t>
            </w:r>
          </w:p>
          <w:p w14:paraId="7F24F82B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го контракта на выполнение</w:t>
            </w:r>
          </w:p>
          <w:p w14:paraId="48518D7F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работ по замене оконных блоков требованиям, предусмотренным документацией о закупке</w:t>
            </w:r>
          </w:p>
          <w:p w14:paraId="7BAE0EFC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(в контракте отсутствует указа-ние на необходимость установки москитных сеток, что предус-мотрено в извещении об аукционе)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CF2F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>п. 4.31 гр. 4 КН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ECF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1 статьи 34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1C9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38B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в качестве субсидий на замену оконных блоков в Муниципальном бюджетном дошкольном образовательном учреждении «Детский сад №49«Жемчужинка» города Димитровграда Ульяновской области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5D3" w14:textId="77777777" w:rsidR="002A1CD5" w:rsidRPr="002A1CD5" w:rsidRDefault="002A1CD5" w:rsidP="002A1CD5">
            <w:pPr>
              <w:tabs>
                <w:tab w:val="left" w:pos="72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дошкольное образовательное учреждение «Детский сад №49 «Жемчужинка» города Димитровграда Ульяновской области» (ИНН 7302033943, КПП 73020100, юридический/фактический адрес: Ульяновская область города Димитровград ул. Ленина д. 31/Б, тел.8 (84235) 41048)</w:t>
            </w:r>
          </w:p>
        </w:tc>
      </w:tr>
      <w:tr w:rsidR="002A1CD5" w:rsidRPr="002A1CD5" w14:paraId="1CD99F9A" w14:textId="77777777" w:rsidTr="00324AD7">
        <w:trPr>
          <w:trHeight w:val="16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C07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C50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Несоответствие муниципально-</w:t>
            </w:r>
          </w:p>
          <w:p w14:paraId="2D237E87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го контракта на выполнение</w:t>
            </w:r>
          </w:p>
          <w:p w14:paraId="45B9D3FD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работ по замене оконных блоков требованиям, предусмотренным документацией о закупке</w:t>
            </w:r>
          </w:p>
          <w:p w14:paraId="05067C10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(в составе документации об электронном аукционе в описании объекта закупки установка оконных блоков предусмотрена с москитными сетками, а в проекте локальной сметы без москитных сеток, </w:t>
            </w:r>
            <w:r w:rsidRPr="002A1CD5">
              <w:rPr>
                <w:rFonts w:eastAsia="Calibri"/>
                <w:sz w:val="20"/>
                <w:szCs w:val="20"/>
              </w:rPr>
              <w:lastRenderedPageBreak/>
              <w:t>в заключённом муниципальном контракте содержатся аналогич-ные разночтения в отношении отсутствия москитных сеток в локальной смете и их наличия в ведомости объёмов работ)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B8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lastRenderedPageBreak/>
              <w:t>п. 4.31 гр. 4 КН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A5D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CFB030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34 Закона №44-ФЗ, пункт 31 Приказа Минстроя №841/пр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0BC4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803" w14:textId="77777777" w:rsidR="002A1CD5" w:rsidRPr="002A1CD5" w:rsidRDefault="002A1CD5" w:rsidP="002A1CD5">
            <w:pPr>
              <w:tabs>
                <w:tab w:val="left" w:pos="858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 при осуществлении ремонта в МБДОУ «Центр развития ребёнка – детский сад №56 «Сказка»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291" w14:textId="77777777" w:rsidR="002A1CD5" w:rsidRPr="002A1CD5" w:rsidRDefault="002A1CD5" w:rsidP="002A1CD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 - детский сад №56 «Сказка» города Димитровграда Ульяновской области» (ИНН 7302013591, КПП 730201001, юридический / фактический адрес: 433513, Россия, Ульяновская область, город Димитровград, ул. Дрогобычская, д. 25, тел.8 (84235) 53165)</w:t>
            </w:r>
          </w:p>
        </w:tc>
      </w:tr>
      <w:tr w:rsidR="002A1CD5" w:rsidRPr="002A1CD5" w14:paraId="40F73D90" w14:textId="77777777" w:rsidTr="00324AD7">
        <w:trPr>
          <w:trHeight w:val="13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223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3.3.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596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Несоответствие 3-х муниципальных контрактов</w:t>
            </w:r>
          </w:p>
          <w:p w14:paraId="74879268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на выполнение работ по замене оконных блоков требованиям, предусмотренным документацией о закупке</w:t>
            </w:r>
          </w:p>
          <w:p w14:paraId="10089499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(не предусмотрены антидемпинговые меры в связи со снижением начальной (максимальной) цены муниципального контракта</w:t>
            </w:r>
          </w:p>
          <w:p w14:paraId="34396BF4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более чем на 25%: не включены </w:t>
            </w:r>
          </w:p>
          <w:p w14:paraId="19EF363A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в условия муниципального контракта требования о необходимости наличия обеспечения исполнения контракта в размере, превышающем в полтора раза размер обеспечения исполнения контракта, указанный в документации</w:t>
            </w:r>
            <w:r w:rsidRPr="002A1CD5">
              <w:rPr>
                <w:rFonts w:eastAsia="Calibri"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о проведении электронного аукциона) (фактически обеспечение предоставлено в размере, превышающем в полтора раза размер обеспечения исполнения контракта, указанный в документации</w:t>
            </w:r>
            <w:r w:rsidRPr="002A1CD5">
              <w:rPr>
                <w:rFonts w:eastAsia="Calibri"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о проведении электронного аукциона)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699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>п. 4.31 гр. 4 КН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F8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1 статьи 34, часть 2 статьи 37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EE4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9348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в качестве субсидий на замену и установку оконных блоков, и ремонт кровли  МБДОУ «Детский сад №34»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4EC" w14:textId="77777777" w:rsidR="002A1CD5" w:rsidRPr="002A1CD5" w:rsidRDefault="002A1CD5" w:rsidP="002A1CD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 дошкольное образовательное учреждение «Детский сад №34 «Теремок» города Димитровграда Ульяновской области» (ИНН 7302013560, КПП 730201001, юридический адрес: 433512, Россия, Ульяновская область, город Димитровград, ул. Терешковой, д. 4Б)</w:t>
            </w:r>
          </w:p>
        </w:tc>
      </w:tr>
      <w:tr w:rsidR="002A1CD5" w:rsidRPr="002A1CD5" w14:paraId="4521B719" w14:textId="77777777" w:rsidTr="00324AD7">
        <w:trPr>
          <w:trHeight w:val="88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042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0BD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Несоответствие муниципально-</w:t>
            </w:r>
          </w:p>
          <w:p w14:paraId="1376F78F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ascii="Calibri" w:eastAsia="Calibri" w:hAnsi="Calibri"/>
                <w:sz w:val="28"/>
                <w:szCs w:val="28"/>
              </w:rPr>
            </w:pPr>
            <w:r w:rsidRPr="002A1CD5">
              <w:rPr>
                <w:rFonts w:eastAsia="Calibri"/>
                <w:sz w:val="20"/>
                <w:szCs w:val="20"/>
              </w:rPr>
              <w:t>го контракта на закупку спортивной экипировки</w:t>
            </w:r>
          </w:p>
          <w:p w14:paraId="5603D4B5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требованиям, предусмотренным документацией о закупке</w:t>
            </w:r>
          </w:p>
          <w:p w14:paraId="6C040096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(не предусмотрены антидемпинговые меры в связи со снижением начальной (максимальной) цены муниципального контракта</w:t>
            </w:r>
          </w:p>
          <w:p w14:paraId="70977CB7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более чем на 25%: не включены </w:t>
            </w:r>
          </w:p>
          <w:p w14:paraId="7E986CFE" w14:textId="77777777" w:rsidR="002A1CD5" w:rsidRPr="002A1CD5" w:rsidRDefault="002A1CD5" w:rsidP="002A1CD5">
            <w:pPr>
              <w:tabs>
                <w:tab w:val="left" w:pos="993"/>
                <w:tab w:val="left" w:pos="1276"/>
              </w:tabs>
              <w:ind w:right="-249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в условия муниципального контракта требования о необходимости наличия обеспечения исполнения контракта в размере, превышающем в полтора раза размер обеспечения исполнения контракта, указанный в документации</w:t>
            </w:r>
            <w:r w:rsidRPr="002A1CD5">
              <w:rPr>
                <w:rFonts w:eastAsia="Calibri"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о проведении электронного аукциона) (фактически обеспечение предоставлено в размере, превышающем в полтора раза размер обеспечения исполнения контракта, указанный в документации</w:t>
            </w:r>
            <w:r w:rsidRPr="002A1CD5">
              <w:rPr>
                <w:rFonts w:eastAsia="Calibri"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о проведении электронного аукциона)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77F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rFonts w:eastAsia="Calibri"/>
                <w:sz w:val="20"/>
                <w:szCs w:val="20"/>
                <w:lang w:eastAsia="ru-RU"/>
              </w:rPr>
              <w:t>п. 4.31 гр. 4 КН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A48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1 статьи 34, часть 2 статьи 37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927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B1A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 xml:space="preserve">Проверка законности и результативности использования бюджетных средств, выделенных в рамках федерального проекта «Спорт-норма жизни»  </w:t>
            </w:r>
          </w:p>
          <w:p w14:paraId="6AB2952E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5"/>
                <w:sz w:val="20"/>
                <w:szCs w:val="20"/>
                <w:highlight w:val="green"/>
              </w:rPr>
            </w:pPr>
            <w:r w:rsidRPr="002A1CD5">
              <w:rPr>
                <w:sz w:val="20"/>
                <w:szCs w:val="20"/>
                <w:lang w:eastAsia="en-US"/>
              </w:rPr>
              <w:t>национального проекта «Демография»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384" w14:textId="77777777" w:rsidR="002A1CD5" w:rsidRPr="002A1CD5" w:rsidRDefault="002A1CD5" w:rsidP="002A1CD5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казённое учреждение Спортивная школа «Нейтрон» (ИНН 7329005439, КПП 732901001, юридический и почтовый адрес: 433506, Ульяновская область, город  Димитровград, ул. Курчатова, д. 3, тел. 8 (84235) 30911);</w:t>
            </w:r>
          </w:p>
          <w:p w14:paraId="2E1DB7D2" w14:textId="77777777" w:rsidR="002A1CD5" w:rsidRPr="002A1CD5" w:rsidRDefault="002A1CD5" w:rsidP="002A1CD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учреждение Спортивная школа города Димитровграда имени Жанны Борисовны Лобановой (ИНН 7302030413, КПП 730201001, юридический и почтовый адрес: 433508, Ульяновская область, город  Димитровград, ул. Куйбышева, д. 206, тел. 8 (84235) 26768)</w:t>
            </w:r>
          </w:p>
        </w:tc>
      </w:tr>
      <w:tr w:rsidR="002A1CD5" w:rsidRPr="002A1CD5" w14:paraId="6CA6E9A1" w14:textId="77777777" w:rsidTr="00324AD7">
        <w:trPr>
          <w:trHeight w:val="11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22AF" w14:textId="77777777" w:rsidR="002A1CD5" w:rsidRPr="002A1CD5" w:rsidRDefault="002A1CD5" w:rsidP="002A1CD5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14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CEE" w14:textId="77777777" w:rsidR="002A1CD5" w:rsidRPr="002A1CD5" w:rsidRDefault="002A1CD5" w:rsidP="002A1CD5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>Количество нарушений – 4.</w:t>
            </w:r>
          </w:p>
        </w:tc>
      </w:tr>
      <w:tr w:rsidR="002A1CD5" w:rsidRPr="002A1CD5" w14:paraId="671E12ED" w14:textId="77777777" w:rsidTr="00324AD7">
        <w:trPr>
          <w:trHeight w:val="2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B727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146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223" w14:textId="77777777" w:rsidR="002A1CD5" w:rsidRPr="002A1CD5" w:rsidRDefault="002A1CD5" w:rsidP="002A1C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t>Нарушения при исполнении контрактов</w:t>
            </w:r>
          </w:p>
        </w:tc>
      </w:tr>
      <w:tr w:rsidR="002A1CD5" w:rsidRPr="002A1CD5" w14:paraId="46B5410C" w14:textId="77777777" w:rsidTr="00324AD7">
        <w:trPr>
          <w:gridAfter w:val="1"/>
          <w:wAfter w:w="7" w:type="dxa"/>
          <w:trHeight w:val="80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29D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5D2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 2-х заказчиков сроков оплаты в рамках исполнения 6-ти муниципальных контрактов</w:t>
            </w:r>
            <w:r w:rsidRPr="002A1CD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 xml:space="preserve">на приобретение услуг по предоставлению спортивных залов для осуществления тренировочного процесса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1963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B78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309 Гражданского кодекса Российской Федерации, часть 13.1 статьи 34, статья 94 Закона №44</w:t>
            </w:r>
            <w:r w:rsidRPr="002A1CD5">
              <w:rPr>
                <w:rFonts w:eastAsia="Calibri"/>
                <w:sz w:val="20"/>
                <w:szCs w:val="20"/>
              </w:rPr>
              <w:noBreakHyphen/>
              <w:t>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8FF" w14:textId="77777777" w:rsidR="002A1CD5" w:rsidRPr="002A1CD5" w:rsidRDefault="002A1CD5" w:rsidP="002A1CD5">
            <w:pPr>
              <w:tabs>
                <w:tab w:val="left" w:pos="993"/>
                <w:tab w:val="left" w:pos="1418"/>
              </w:tabs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sz w:val="20"/>
                <w:szCs w:val="20"/>
                <w:lang w:eastAsia="en-US"/>
              </w:rPr>
              <w:t>278,56 тыс.руб.</w:t>
            </w:r>
          </w:p>
          <w:p w14:paraId="6003F8F5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59E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имущества, закреплённого на праве оперативного управления за учреждениями, подведомственными Комитету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067B" w14:textId="77777777" w:rsidR="002A1CD5" w:rsidRPr="002A1CD5" w:rsidRDefault="002A1CD5" w:rsidP="002A1CD5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казённое учреждение Спортивная школа «Нейтрон» (ИНН 7329005439, КПП 732901001, юридический и почтовый адрес: 433506, Ульяновская область, город  Димитровград, ул. Курчатова, д. 3, тел. 8 (84235) 30911);</w:t>
            </w:r>
          </w:p>
          <w:p w14:paraId="5C496C7B" w14:textId="77777777" w:rsidR="002A1CD5" w:rsidRPr="002A1CD5" w:rsidRDefault="002A1CD5" w:rsidP="002A1CD5">
            <w:pPr>
              <w:tabs>
                <w:tab w:val="left" w:pos="993"/>
              </w:tabs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автономное учреждение «Спортивный клуб «Нейтрон» (ИНН 7302032428, КПП 730201001, юридический и почтовый адрес: 433506, Ульяновская область, город  Димитровград, ул. Курчатова, д. 3, тел. 8 (84235) 32523);</w:t>
            </w:r>
          </w:p>
          <w:p w14:paraId="07D395AF" w14:textId="77777777" w:rsidR="002A1CD5" w:rsidRPr="002A1CD5" w:rsidRDefault="002A1CD5" w:rsidP="002A1CD5">
            <w:pPr>
              <w:tabs>
                <w:tab w:val="left" w:pos="709"/>
              </w:tabs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учреждение Спортивная школа «Лада» город Димитровград (ИНН 7302042874, КПП 730201001, юридический и почтовый адрес: 433512, Ульяновская область, город  Димитровград, пр. Димитрова, д. 14А, тел. 8 (84235) 33647);</w:t>
            </w:r>
          </w:p>
          <w:p w14:paraId="5B221CBC" w14:textId="77777777" w:rsidR="002A1CD5" w:rsidRPr="002A1CD5" w:rsidRDefault="002A1CD5" w:rsidP="002A1CD5">
            <w:pPr>
              <w:tabs>
                <w:tab w:val="left" w:pos="7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учреждение Спортивная школа города Димитровграда имени Жанны Борисовны Лобановой (ИНН 7302030413, КПП 730201001, юридический и почтовый адрес: 433508, Ульяновская область, город  Димитровград, ул. Куйбышева, д. 206, тел. 8 (84235) 26768)</w:t>
            </w:r>
          </w:p>
        </w:tc>
      </w:tr>
      <w:tr w:rsidR="002A1CD5" w:rsidRPr="002A1CD5" w14:paraId="6A4F4D92" w14:textId="77777777" w:rsidTr="00324AD7">
        <w:trPr>
          <w:gridAfter w:val="1"/>
          <w:wAfter w:w="7" w:type="dxa"/>
          <w:trHeight w:val="15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0A7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198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highlight w:val="cyan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заказчика сроков оплаты в рамках исполнения муниципального контракта на выполнение работ по замене оконных блоков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6A2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CC8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309 Гражданского кодекса Российской Федерации, часть 8 статьи 30, часть 13.1 статьи 34, статья 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5A9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2 460,10 тыс.руб.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64A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в качестве субсидий на замену оконных блоков в Муниципальном бюджетном дошкольном образовательном учреждении «Детский сад № 21 «Земляничка» города Димитровграда Ульяновской области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32E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 бюджетное  дошкольное образовательное учреждение «Детский сад №21 «Земляничка» города Димитровграда Ульяновской области (ИНН 7302013658, КПП 730201001, юридический/фактический адрес: Ульяновская область, город Димитровград, ул. Курчатова д.6А,                    тел. 8 (84235) 34101)</w:t>
            </w:r>
          </w:p>
        </w:tc>
      </w:tr>
      <w:tr w:rsidR="002A1CD5" w:rsidRPr="002A1CD5" w14:paraId="7CF49DB3" w14:textId="77777777" w:rsidTr="00324AD7">
        <w:trPr>
          <w:gridAfter w:val="1"/>
          <w:wAfter w:w="7" w:type="dxa"/>
          <w:trHeight w:val="15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D46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4.3.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492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Не соблюдение со стороны  заказчика сроков оплаты в рамках исполнения муниципального контракта на закупку бумаги офисной и канцелярских принадлежностей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E8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B9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309 Гражданского кодекса Российской Федерации, часть 8 статьи 30, часть 13.1 статьи 34, статья 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C5E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6,50 тыс.руб.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1CA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на обеспечение деятельности Управления по делам культуры и искусства Администрации города Димитровграда Ульяновской области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4F3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Управление по делам культуры и искусства Администрации города Димитровграда Ульяновской области (ИНН 7302010375, КПП 7302010375, юридический адрес: Ульяновская область, город Димитровград, ул. Хмельницкого, д. 112, тел. 8 (84235) 27302, 26012)</w:t>
            </w:r>
          </w:p>
        </w:tc>
      </w:tr>
      <w:tr w:rsidR="002A1CD5" w:rsidRPr="002A1CD5" w14:paraId="45E7E23D" w14:textId="77777777" w:rsidTr="00324AD7">
        <w:trPr>
          <w:gridAfter w:val="1"/>
          <w:wAfter w:w="7" w:type="dxa"/>
          <w:trHeight w:val="24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A8C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4.4.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3B4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Внесение изменений в муниципальный контракт на выполнение работ по замене оконных блоков с нарушением требований, установленных действующим законодательством</w:t>
            </w:r>
          </w:p>
          <w:p w14:paraId="189947E0" w14:textId="77777777" w:rsidR="002A1CD5" w:rsidRPr="002A1CD5" w:rsidRDefault="002A1CD5" w:rsidP="002A1CD5">
            <w:pPr>
              <w:tabs>
                <w:tab w:val="left" w:pos="709"/>
                <w:tab w:val="left" w:pos="1134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(увеличение объёмов работ более чем на 10%, повторное включение в локальный сметный расчёт и двойная оплата отдельных материалов (москитных сеток)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AC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4.41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CF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2 статьи 34, подпункт «б» пункта 1 части 1 статьи 95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514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50,60 тыс.руб.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9875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в качестве субсидий на замену оконных блоков в Муниципальном бюджетном дошкольном образовательном учреждении «Детский сад №49«Жемчужинка» города Димитровграда Ульяновской области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98C" w14:textId="77777777" w:rsidR="002A1CD5" w:rsidRPr="002A1CD5" w:rsidRDefault="002A1CD5" w:rsidP="002A1CD5">
            <w:pPr>
              <w:tabs>
                <w:tab w:val="left" w:pos="72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дошкольное образовательное учреждение «Детский сад №49 «Жемчужинка» города Димитровграда Ульяновской области» (ИНН 7302033943 КПП 73020100, юридический/фактический адрес: Ульяновская область города Димитровград ул. Ленина д. 31/Б, тел.8 (84235) 41048)</w:t>
            </w:r>
          </w:p>
        </w:tc>
      </w:tr>
      <w:tr w:rsidR="002A1CD5" w:rsidRPr="002A1CD5" w14:paraId="092D051A" w14:textId="77777777" w:rsidTr="00324AD7">
        <w:trPr>
          <w:gridAfter w:val="1"/>
          <w:wAfter w:w="7" w:type="dxa"/>
          <w:trHeight w:val="13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AF4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4.5.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8F3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заказчика сроков оплаты в рамках исполнения муниципального контракта на выполнение работ по замене оконных блоков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B4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6D8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статья 309 Гражданского кодекса Российской Федерации, часть 8 статьи 30, часть 13.1 статьи 34, статья 94 Закона №44-ФЗ 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8D0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3 241,70 тыс.руб.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066D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6EF9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1905C25A" w14:textId="77777777" w:rsidTr="00324AD7">
        <w:trPr>
          <w:gridAfter w:val="1"/>
          <w:wAfter w:w="7" w:type="dxa"/>
          <w:trHeight w:val="13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43B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E3D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Принятие заказчиком работ по устройству системы авто-полива общественной терри-тории «Аллея учителя» не в соответствии с определённым муниципальным контрактом дизайн-проектом (техничес-кой документацией), опреде-ляющей объём, содержание работ, а также без проверки работоспособности созданной системы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37B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</w:t>
            </w:r>
            <w:r w:rsidRPr="002A1CD5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A1CD5">
              <w:rPr>
                <w:rFonts w:eastAsia="Calibri"/>
                <w:sz w:val="20"/>
                <w:szCs w:val="20"/>
              </w:rPr>
              <w:t xml:space="preserve">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DCD" w14:textId="77777777" w:rsidR="002A1CD5" w:rsidRPr="002A1CD5" w:rsidRDefault="002A1CD5" w:rsidP="002A1CD5">
            <w:pPr>
              <w:ind w:left="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пункт 1 статьи 743 Гражданского кодекса Российской Федерации, статья 94 Закона №44-ФЗ</w:t>
            </w:r>
          </w:p>
          <w:p w14:paraId="1681CC54" w14:textId="77777777" w:rsidR="002A1CD5" w:rsidRPr="002A1CD5" w:rsidRDefault="002A1CD5" w:rsidP="002A1CD5">
            <w:pPr>
              <w:rPr>
                <w:rFonts w:ascii="Calibri" w:eastAsia="Calibri" w:hAnsi="Calibri"/>
              </w:rPr>
            </w:pPr>
          </w:p>
          <w:p w14:paraId="0C88779A" w14:textId="77777777" w:rsidR="002A1CD5" w:rsidRPr="002A1CD5" w:rsidRDefault="002A1CD5" w:rsidP="002A1CD5">
            <w:pPr>
              <w:rPr>
                <w:rFonts w:eastAsia="Calibri"/>
              </w:rPr>
            </w:pPr>
          </w:p>
          <w:p w14:paraId="6A61148D" w14:textId="77777777" w:rsidR="002A1CD5" w:rsidRPr="002A1CD5" w:rsidRDefault="002A1CD5" w:rsidP="002A1CD5">
            <w:pPr>
              <w:rPr>
                <w:rFonts w:eastAsia="Calibri"/>
              </w:rPr>
            </w:pPr>
          </w:p>
          <w:p w14:paraId="295E5B9C" w14:textId="77777777" w:rsidR="002A1CD5" w:rsidRPr="002A1CD5" w:rsidRDefault="002A1CD5" w:rsidP="002A1CD5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937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A1CD5">
              <w:rPr>
                <w:rFonts w:eastAsia="Calibri"/>
                <w:sz w:val="20"/>
                <w:szCs w:val="20"/>
                <w:lang w:val="en-US"/>
              </w:rPr>
              <w:t>947</w:t>
            </w:r>
            <w:r w:rsidRPr="002A1CD5">
              <w:rPr>
                <w:rFonts w:eastAsia="Calibri"/>
                <w:sz w:val="20"/>
                <w:szCs w:val="20"/>
              </w:rPr>
              <w:t>,</w:t>
            </w:r>
            <w:r w:rsidRPr="002A1CD5">
              <w:rPr>
                <w:rFonts w:eastAsia="Calibri"/>
                <w:sz w:val="20"/>
                <w:szCs w:val="20"/>
                <w:lang w:val="en-US"/>
              </w:rPr>
              <w:t>00 тыс.руб.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78C7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 благоустройство общественных территорий в рамках реализации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42A" w14:textId="77777777" w:rsidR="002A1CD5" w:rsidRPr="002A1CD5" w:rsidRDefault="002A1CD5" w:rsidP="002A1CD5">
            <w:pPr>
              <w:tabs>
                <w:tab w:val="left" w:pos="72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казённое учреждение «Дирекция инвестиционных и инновационных проектов» (ИНН</w:t>
            </w:r>
            <w:r w:rsidRPr="002A1CD5">
              <w:rPr>
                <w:rFonts w:eastAsia="Calibri"/>
                <w:lang w:val="en-US"/>
              </w:rPr>
              <w:t> </w:t>
            </w:r>
            <w:r w:rsidRPr="002A1CD5">
              <w:rPr>
                <w:rFonts w:eastAsia="Calibri"/>
                <w:sz w:val="20"/>
                <w:szCs w:val="20"/>
              </w:rPr>
              <w:t>7302043444, КПП 730201001, юридический/фактический адрес: 433510, Ульяновская область, город Димитровград, ул. Хмельницкого, д.93 / Ульяновская область, город Димитровград, ул. Пушкина, д.129, тел. 8 (84235) 45640, 45604)</w:t>
            </w:r>
          </w:p>
        </w:tc>
      </w:tr>
      <w:tr w:rsidR="002A1CD5" w:rsidRPr="002A1CD5" w14:paraId="5AE38E88" w14:textId="77777777" w:rsidTr="00324AD7">
        <w:trPr>
          <w:gridAfter w:val="1"/>
          <w:wAfter w:w="7" w:type="dxa"/>
          <w:trHeight w:val="13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A2D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4.7.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BA7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Двойная оплата вкладышей для урн в количестве 21 шт. (приобретены в рамках отдельного муниципального контракта, тогда как ранее по муниципальному контракту на выполнение работ по благоустройству территории «Аллеи учителя» по улице Терешковой (II этап) уже были приняты работы по установке и приобретению 21 урны, ценовое предложение поставщика на которые включало ёмкости для мусора)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56C" w14:textId="77777777" w:rsidR="002A1CD5" w:rsidRPr="002A1CD5" w:rsidRDefault="002A1CD5" w:rsidP="002A1CD5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</w:t>
            </w:r>
            <w:r w:rsidRPr="002A1CD5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A1CD5">
              <w:rPr>
                <w:rFonts w:eastAsia="Calibri"/>
                <w:sz w:val="20"/>
                <w:szCs w:val="20"/>
              </w:rPr>
              <w:t xml:space="preserve">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E8A" w14:textId="77777777" w:rsidR="002A1CD5" w:rsidRPr="002A1CD5" w:rsidRDefault="002A1CD5" w:rsidP="002A1CD5">
            <w:pPr>
              <w:ind w:left="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D07E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A1CD5">
              <w:rPr>
                <w:rFonts w:eastAsia="Calibri"/>
                <w:sz w:val="20"/>
                <w:szCs w:val="20"/>
                <w:lang w:val="en-US"/>
              </w:rPr>
              <w:t>38,8</w:t>
            </w:r>
            <w:r w:rsidRPr="002A1CD5">
              <w:rPr>
                <w:rFonts w:eastAsia="Calibri"/>
                <w:sz w:val="20"/>
                <w:szCs w:val="20"/>
              </w:rPr>
              <w:t>0</w:t>
            </w:r>
            <w:r w:rsidRPr="002A1CD5">
              <w:rPr>
                <w:rFonts w:eastAsia="Calibri"/>
                <w:sz w:val="20"/>
                <w:szCs w:val="20"/>
                <w:lang w:val="en-US"/>
              </w:rPr>
              <w:t xml:space="preserve"> тыс.руб.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9A1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B6C0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2A1CD5" w:rsidRPr="002A1CD5" w14:paraId="29B6EAC9" w14:textId="77777777" w:rsidTr="00324AD7">
        <w:trPr>
          <w:gridAfter w:val="1"/>
          <w:wAfter w:w="7" w:type="dxa"/>
          <w:trHeight w:val="13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CBE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4.8.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019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заказчика сроков оплаты в рамках исполнения 4-х муниципальных контрактов (выполнение работ по косметическому ремонту памятников, художественному оформлению города, ремонту подъёмно-пусковых систем механизмов флагштоков, поставке флагов)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836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43F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309 Гражданского кодекса Российской Федерации, часть 8 статьи 30, часть 13.1 статьи 34, пункт 2 части 1 статьи 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C8D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  <w:lang w:val="en-US"/>
              </w:rPr>
              <w:t>1 782,8</w:t>
            </w:r>
            <w:r w:rsidRPr="002A1CD5">
              <w:rPr>
                <w:rFonts w:eastAsia="Calibri"/>
                <w:sz w:val="20"/>
                <w:szCs w:val="20"/>
              </w:rPr>
              <w:t>0</w:t>
            </w:r>
          </w:p>
          <w:p w14:paraId="7AA6DAFD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A1CD5">
              <w:rPr>
                <w:rFonts w:eastAsia="Calibri"/>
                <w:sz w:val="20"/>
                <w:szCs w:val="20"/>
                <w:lang w:val="en-US"/>
              </w:rPr>
              <w:t>тыс.руб.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015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Проверка законности и результативности использования бюджетных средств, выделенных в 2020 году на выполнение работ по косметическому ремонту памятников в городе Димитровграде Ульяновской области и художественному оформлению города Димитровграда Ульяновской области к празднованию 75-летия </w:t>
            </w:r>
            <w:r w:rsidRPr="002A1CD5">
              <w:rPr>
                <w:rFonts w:eastAsia="Calibri"/>
                <w:sz w:val="20"/>
                <w:szCs w:val="20"/>
              </w:rPr>
              <w:lastRenderedPageBreak/>
              <w:t>Победы в Великой Отечественной войне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F5B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Муниципальное казённое учреждение «Городские дороги»</w:t>
            </w:r>
            <w:r w:rsidRPr="002A1CD5">
              <w:rPr>
                <w:rFonts w:eastAsia="Calibri"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(ИНН 7329006263, КПП 732901001, юридический адрес: 433508, Ульяновская область, город Димитровград, ул. 3 Интернационала, 91, тел. 8 (84235) 24262)</w:t>
            </w:r>
          </w:p>
          <w:p w14:paraId="466EF4EC" w14:textId="77777777" w:rsidR="002A1CD5" w:rsidRPr="002A1CD5" w:rsidRDefault="002A1CD5" w:rsidP="002A1CD5">
            <w:pPr>
              <w:tabs>
                <w:tab w:val="left" w:pos="720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6EACBD3C" w14:textId="77777777" w:rsidTr="00324AD7">
        <w:trPr>
          <w:gridAfter w:val="1"/>
          <w:wAfter w:w="7" w:type="dxa"/>
          <w:trHeight w:val="6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DD2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219" w14:textId="77777777" w:rsidR="002A1CD5" w:rsidRPr="002A1CD5" w:rsidRDefault="002A1CD5" w:rsidP="002A1CD5">
            <w:pPr>
              <w:tabs>
                <w:tab w:val="left" w:pos="993"/>
              </w:tabs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подрядчика сроков исполнения обязательств по муниципальному контракту на выполнение работ по художественному оформлению города Димит-ровграда Ульяновской области к празднованию 75-летия Победы в Великой Отечест-венной войне, обусловленное неверным определением такого существенного условия муниципального контракта как срок окончания выполнения работ - 08.05.2020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6A1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E9F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432 Гражданского кодекса Российской Федерации, часть 2 статьи 42, статья 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E41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8B3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80A2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3173812F" w14:textId="77777777" w:rsidTr="00324AD7">
        <w:trPr>
          <w:gridAfter w:val="1"/>
          <w:wAfter w:w="7" w:type="dxa"/>
          <w:trHeight w:val="15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6B2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4.10.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D44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обеспечение со стороны подрядчиков гарантийных обязательств как это установлено в 4-х муниципальных контрактах на выполнение работ по замене оконных блоков, выполнение работ по текущему ремонту кровли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443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78D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часть 4 статьи 33, </w:t>
            </w:r>
            <w:hyperlink r:id="rId21" w:history="1">
              <w:r w:rsidRPr="002A1CD5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часть 7.1 статьи 94</w:t>
              </w:r>
            </w:hyperlink>
            <w:r w:rsidRPr="002A1CD5">
              <w:rPr>
                <w:rFonts w:eastAsia="Calibri"/>
                <w:sz w:val="20"/>
                <w:szCs w:val="20"/>
              </w:rPr>
              <w:t xml:space="preserve">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250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  <w:lang w:val="en-US"/>
              </w:rPr>
              <w:t>268,3</w:t>
            </w:r>
            <w:r w:rsidRPr="002A1CD5">
              <w:rPr>
                <w:rFonts w:eastAsia="Calibri"/>
                <w:sz w:val="20"/>
                <w:szCs w:val="20"/>
              </w:rPr>
              <w:t>0</w:t>
            </w:r>
          </w:p>
          <w:p w14:paraId="7D02ABF2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A1CD5">
              <w:rPr>
                <w:rFonts w:eastAsia="Calibri"/>
                <w:sz w:val="20"/>
                <w:szCs w:val="20"/>
                <w:lang w:val="en-US"/>
              </w:rPr>
              <w:t> тыс.руб.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0E7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в качестве субсидий на замену и установку оконных блоков, и ремонт кровли  МБДОУ «Детский сад №34»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2FDA" w14:textId="77777777" w:rsidR="002A1CD5" w:rsidRPr="002A1CD5" w:rsidRDefault="002A1CD5" w:rsidP="002A1CD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 дошкольное образовательное учреждение «Детский сад №34 «Теремок» города Димитровграда Ульяновской области» (ИНН 7302013560, КПП 730201001, юридический адрес: 433512, Россия, Ульяновская область, город Димитровград, ул. Терешковой, д. 4Б)</w:t>
            </w:r>
          </w:p>
        </w:tc>
      </w:tr>
      <w:tr w:rsidR="002A1CD5" w:rsidRPr="002A1CD5" w14:paraId="578682D5" w14:textId="77777777" w:rsidTr="00324AD7">
        <w:trPr>
          <w:gridAfter w:val="1"/>
          <w:wAfter w:w="7" w:type="dxa"/>
          <w:trHeight w:val="22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A64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4.11.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F4B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подрядчика сроков исполнения обязательств по муниципальному контракту на выполнение работ по текущему ремонту помещений в библиотеке (согласование по изменению сроков в установленном порядке не оформлено)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63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1F0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1 статьи 708, статья 716 Гражданского кодекса Российской Федерации, часть 13.1 статьи 34, пункт 2, пункт 7 статьи 94, часть 65 статьи 112 Федерального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932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82A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>Проверка законности и результативности использования бюджетных средств, выделенных в рамках федерального проекта «Культурная среда»</w:t>
            </w:r>
          </w:p>
          <w:p w14:paraId="5D120DC4" w14:textId="77777777" w:rsidR="002A1CD5" w:rsidRPr="002A1CD5" w:rsidRDefault="002A1CD5" w:rsidP="002A1CD5">
            <w:pPr>
              <w:tabs>
                <w:tab w:val="left" w:pos="858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 национального проекта «Культура»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15F" w14:textId="77777777" w:rsidR="002A1CD5" w:rsidRPr="002A1CD5" w:rsidRDefault="002A1CD5" w:rsidP="002A1CD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2A1CD5">
              <w:rPr>
                <w:sz w:val="20"/>
                <w:szCs w:val="20"/>
                <w:lang w:eastAsia="en-US"/>
              </w:rPr>
              <w:t>Муниципальное бюджетное учреждение культуры «Централизованная библиотечная система г. Димитровграда» (ИНН 7302019530, КПП 730201001, юридический адрес: 433510, Ульяновская область, город Димитровград, ул. Западная, д.7, тел. 8 (84235) 52525, 51600)</w:t>
            </w:r>
          </w:p>
        </w:tc>
      </w:tr>
      <w:tr w:rsidR="002A1CD5" w:rsidRPr="002A1CD5" w14:paraId="2A37B8AA" w14:textId="77777777" w:rsidTr="00324AD7">
        <w:trPr>
          <w:gridAfter w:val="1"/>
          <w:wAfter w:w="7" w:type="dxa"/>
          <w:trHeight w:val="12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7E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4.12.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BFE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highlight w:val="cyan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Внесение изменений в муни-ципальный контракт на выполнение работ по замене оконных блоков с нарушением требований, установленных действующим законодательством (увеличе-ние объёмов работ по отдель-ным позициям локального сметного расчёта более чем на 10% с увеличением стоимости по единице измерения)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45B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4.41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309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подпункт б) пункта 1 части 1 статьи 95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A01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A1CD5">
              <w:rPr>
                <w:rFonts w:eastAsia="Calibri"/>
                <w:sz w:val="20"/>
                <w:szCs w:val="20"/>
                <w:lang w:val="en-US"/>
              </w:rPr>
              <w:t>274,5</w:t>
            </w:r>
            <w:r w:rsidRPr="002A1CD5">
              <w:rPr>
                <w:rFonts w:eastAsia="Calibri"/>
                <w:sz w:val="20"/>
                <w:szCs w:val="20"/>
              </w:rPr>
              <w:t>0</w:t>
            </w:r>
            <w:r w:rsidRPr="002A1CD5">
              <w:rPr>
                <w:rFonts w:eastAsia="Calibri"/>
                <w:sz w:val="20"/>
                <w:szCs w:val="20"/>
                <w:lang w:val="en-US"/>
              </w:rPr>
              <w:t xml:space="preserve"> тыс.руб.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8E0" w14:textId="77777777" w:rsidR="002A1CD5" w:rsidRPr="002A1CD5" w:rsidRDefault="002A1CD5" w:rsidP="002A1CD5">
            <w:pPr>
              <w:tabs>
                <w:tab w:val="left" w:pos="858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 при осуществлении ремонта в МБДОУ «Центр развития ребёнка – детский сад №56 «Сказка»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B0D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дошкольное образовательное учреждение «Центр развития ребёнка - детский сад №56 «Сказка» города Димитровграда Ульяновской области» (ИНН 7302013591, КПП 730201001, юридический / фактический адрес: 433513, Россия, Ульяновская область, город Димитровград, ул. Дрогобычская, д. 25, тел.8 (84235) 53165)</w:t>
            </w:r>
          </w:p>
          <w:p w14:paraId="79A42BF8" w14:textId="77777777" w:rsidR="002A1CD5" w:rsidRPr="002A1CD5" w:rsidRDefault="002A1CD5" w:rsidP="002A1CD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66E4E306" w14:textId="77777777" w:rsidTr="00324AD7">
        <w:trPr>
          <w:gridAfter w:val="1"/>
          <w:wAfter w:w="7" w:type="dxa"/>
          <w:trHeight w:val="15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711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4.13.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1B1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заказчика сроков оплаты в рамках исполнения муниципального контракта на выполнение работ по замене оконных блоков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6F6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608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309 Гражданского кодекса Российской Федерации, часть 8 статьи 30, часть 13.1 статьи 34, статья 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281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A1CD5">
              <w:rPr>
                <w:rFonts w:eastAsia="Calibri"/>
                <w:sz w:val="20"/>
                <w:szCs w:val="20"/>
                <w:lang w:val="en-US"/>
              </w:rPr>
              <w:t>1 683,5</w:t>
            </w:r>
            <w:r w:rsidRPr="002A1CD5">
              <w:rPr>
                <w:rFonts w:eastAsia="Calibri"/>
                <w:sz w:val="20"/>
                <w:szCs w:val="20"/>
              </w:rPr>
              <w:t>0</w:t>
            </w:r>
            <w:r w:rsidRPr="002A1CD5">
              <w:rPr>
                <w:rFonts w:eastAsia="Calibri"/>
                <w:sz w:val="20"/>
                <w:szCs w:val="20"/>
                <w:lang w:val="en-US"/>
              </w:rPr>
              <w:t xml:space="preserve"> тыс.руб.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1149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EFDE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0933DD0F" w14:textId="77777777" w:rsidTr="00324AD7">
        <w:trPr>
          <w:gridAfter w:val="1"/>
          <w:wAfter w:w="7" w:type="dxa"/>
          <w:trHeight w:val="15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30A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4.14.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C1F" w14:textId="77777777" w:rsidR="002A1CD5" w:rsidRPr="002A1CD5" w:rsidRDefault="002A1CD5" w:rsidP="002A1CD5">
            <w:pPr>
              <w:ind w:left="34" w:right="-198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подрядчика сроков исполнения обязательств по муниципаль-ному контракту на выполнение работ по замене оконных бло-ков (согласование по измене-нию сроков в установленном порядке не оформлено); не соответствие внешнего вида установленных оконных блоков эскизам, приведённым в муниципальном контракте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3E9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288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пункт 1 статьи 720 Гражданского кодекса РФ, статья 34, статья 94, пункт 65 статьи 112 Закона №44</w:t>
            </w:r>
            <w:r w:rsidRPr="002A1CD5">
              <w:rPr>
                <w:rFonts w:eastAsia="Calibri"/>
                <w:sz w:val="20"/>
                <w:szCs w:val="20"/>
              </w:rPr>
              <w:noBreakHyphen/>
              <w:t>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0CA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4FA5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3181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78B83039" w14:textId="77777777" w:rsidTr="00324AD7">
        <w:trPr>
          <w:gridAfter w:val="1"/>
          <w:wAfter w:w="7" w:type="dxa"/>
          <w:trHeight w:val="15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EF5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4.15.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E3ED" w14:textId="77777777" w:rsidR="002A1CD5" w:rsidRPr="002A1CD5" w:rsidRDefault="002A1CD5" w:rsidP="002A1CD5">
            <w:pPr>
              <w:ind w:left="34" w:right="-198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Выполнение со стороны  под-рядчика работ с отступлением</w:t>
            </w:r>
          </w:p>
          <w:p w14:paraId="4145A32F" w14:textId="77777777" w:rsidR="002A1CD5" w:rsidRPr="002A1CD5" w:rsidRDefault="002A1CD5" w:rsidP="002A1CD5">
            <w:pPr>
              <w:ind w:left="34" w:right="-198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от технической документации,</w:t>
            </w:r>
            <w:r w:rsidRPr="002A1CD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ведомости объёмов работ, предусмотренной муниципаль-ным контрактом на выполне-</w:t>
            </w:r>
          </w:p>
          <w:p w14:paraId="279222BC" w14:textId="77777777" w:rsidR="002A1CD5" w:rsidRPr="002A1CD5" w:rsidRDefault="002A1CD5" w:rsidP="002A1CD5">
            <w:pPr>
              <w:ind w:left="34" w:right="-198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ние работ по замене оконных блоков</w:t>
            </w:r>
            <w:r w:rsidRPr="002A1CD5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(установка оконных блоков без москитных сеток)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5E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4.45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DA6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1 статьи 743 Гражданского кодекса РФ, статья 94 Закона №44</w:t>
            </w:r>
            <w:r w:rsidRPr="002A1CD5">
              <w:rPr>
                <w:rFonts w:eastAsia="Calibri"/>
                <w:sz w:val="20"/>
                <w:szCs w:val="20"/>
              </w:rPr>
              <w:noBreakHyphen/>
              <w:t>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99F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D50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D1F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0F4761A0" w14:textId="77777777" w:rsidTr="00324AD7">
        <w:trPr>
          <w:gridAfter w:val="1"/>
          <w:wAfter w:w="7" w:type="dxa"/>
          <w:trHeight w:val="16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58C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4.16.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C07" w14:textId="77777777" w:rsidR="002A1CD5" w:rsidRPr="002A1CD5" w:rsidRDefault="002A1CD5" w:rsidP="002A1CD5">
            <w:pPr>
              <w:ind w:left="34" w:right="-198"/>
              <w:rPr>
                <w:rFonts w:eastAsia="Calibri"/>
                <w:sz w:val="20"/>
                <w:szCs w:val="20"/>
                <w:highlight w:val="cyan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подрядчиков сроков поставки товара по 6-ти муниципальным контрактам</w:t>
            </w:r>
            <w:r w:rsidRPr="002A1CD5">
              <w:rPr>
                <w:rFonts w:eastAsia="Calibri"/>
                <w:sz w:val="28"/>
                <w:szCs w:val="28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 xml:space="preserve">на закупку оборудования и спортивного инвентаря, спортивной экипировки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2F29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0D7" w14:textId="77777777" w:rsidR="002A1CD5" w:rsidRPr="002A1CD5" w:rsidRDefault="002A1CD5" w:rsidP="002A1CD5">
            <w:pPr>
              <w:tabs>
                <w:tab w:val="left" w:pos="1052"/>
              </w:tabs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309, статья 506, статья 716 Гражданского кодекса Российской Федерации, часть 13.1 статьи 34, пункт 2, пункт 7 статьи 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C85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384,90 тыс.руб.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ECB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 xml:space="preserve">Проверка законности и результативности использования бюджетных средств, выделенных в рамках федерального проекта «Спорт-норма жизни»  </w:t>
            </w:r>
          </w:p>
          <w:p w14:paraId="74ACB1D6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5"/>
                <w:sz w:val="20"/>
                <w:szCs w:val="20"/>
                <w:highlight w:val="green"/>
              </w:rPr>
            </w:pPr>
            <w:r w:rsidRPr="002A1CD5">
              <w:rPr>
                <w:sz w:val="20"/>
                <w:szCs w:val="20"/>
                <w:lang w:eastAsia="en-US"/>
              </w:rPr>
              <w:t>национального проекта «Демография»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4C2" w14:textId="77777777" w:rsidR="002A1CD5" w:rsidRPr="002A1CD5" w:rsidRDefault="002A1CD5" w:rsidP="002A1CD5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казённое учреждение Спортивная школа «Нейтрон» (ИНН 7329005439, КПП 732901001, юридический и почтовый адрес: 433506, Ульяновская область, город  Димитровград, ул. Курчатова, д. 3, тел. 8 (84235) 30911);</w:t>
            </w:r>
          </w:p>
          <w:p w14:paraId="52D34D40" w14:textId="77777777" w:rsidR="002A1CD5" w:rsidRPr="002A1CD5" w:rsidRDefault="002A1CD5" w:rsidP="002A1CD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учреждение Спортивная школа города Димитровграда имени Жанны Борисовны Лобановой (ИНН 7302030413, КПП 730201001, юридический и почтовый адрес: 433508, Ульяновская область, город  Димитровград, ул. Куйбышева, д. 206, тел. 8 (84235) 26768)</w:t>
            </w:r>
          </w:p>
        </w:tc>
      </w:tr>
      <w:tr w:rsidR="002A1CD5" w:rsidRPr="002A1CD5" w14:paraId="21C6763E" w14:textId="77777777" w:rsidTr="00324AD7">
        <w:trPr>
          <w:gridAfter w:val="1"/>
          <w:wAfter w:w="7" w:type="dxa"/>
          <w:trHeight w:val="185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4A4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4.17.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649" w14:textId="77777777" w:rsidR="002A1CD5" w:rsidRPr="002A1CD5" w:rsidRDefault="002A1CD5" w:rsidP="002A1CD5">
            <w:pPr>
              <w:ind w:left="34" w:right="-198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Не соблюдение со стороны  заказчика сроков оплаты в рамках исполнения 6-ти муниципальных контрактов </w:t>
            </w:r>
          </w:p>
          <w:p w14:paraId="7DB9DF22" w14:textId="77777777" w:rsidR="002A1CD5" w:rsidRPr="002A1CD5" w:rsidRDefault="002A1CD5" w:rsidP="002A1CD5">
            <w:pPr>
              <w:ind w:left="34" w:right="-198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на закупку оборудования и спортивного инвентаря, спортивной экипировки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BD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7D0" w14:textId="77777777" w:rsidR="002A1CD5" w:rsidRPr="002A1CD5" w:rsidRDefault="002A1CD5" w:rsidP="002A1CD5">
            <w:pPr>
              <w:tabs>
                <w:tab w:val="left" w:pos="1052"/>
              </w:tabs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516 Гражданского кодекса Российской Федерации, часть 13.1 статьи 34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CCD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356,70  тыс.руб.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603A" w14:textId="77777777" w:rsidR="002A1CD5" w:rsidRPr="002A1CD5" w:rsidRDefault="002A1CD5" w:rsidP="002A1CD5">
            <w:pPr>
              <w:rPr>
                <w:rFonts w:eastAsia="Calibri"/>
                <w:color w:val="000000"/>
                <w:spacing w:val="-5"/>
                <w:sz w:val="20"/>
                <w:szCs w:val="20"/>
                <w:highlight w:val="green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5D0C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1F756729" w14:textId="77777777" w:rsidTr="00324AD7">
        <w:trPr>
          <w:gridAfter w:val="1"/>
          <w:wAfter w:w="7" w:type="dxa"/>
          <w:trHeight w:val="23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D0B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4.18.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64A3" w14:textId="77777777" w:rsidR="002A1CD5" w:rsidRPr="002A1CD5" w:rsidRDefault="002A1CD5" w:rsidP="002A1CD5">
            <w:pPr>
              <w:ind w:left="34" w:right="-198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Неправомерное продление</w:t>
            </w:r>
          </w:p>
          <w:p w14:paraId="46FBB2A8" w14:textId="77777777" w:rsidR="002A1CD5" w:rsidRPr="002A1CD5" w:rsidRDefault="002A1CD5" w:rsidP="002A1CD5">
            <w:pPr>
              <w:ind w:left="34" w:right="-198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срока поставки товаров в рам-ках исполнения 4-х заключён-ных муниципальных контрак-тов на закупку оборудования и спортивного инвентаря, спортивной экипировки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B105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4.41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C6C" w14:textId="77777777" w:rsidR="002A1CD5" w:rsidRPr="002A1CD5" w:rsidRDefault="002A1CD5" w:rsidP="002A1CD5">
            <w:pPr>
              <w:tabs>
                <w:tab w:val="left" w:pos="1052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309, статья 506 Гражданского кодекса Российской Федерации, часть  2 статьи 34,  часть 3 статьи 55, часть 1 статьи 95, часть 65 статьи 112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2BF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8870" w14:textId="77777777" w:rsidR="002A1CD5" w:rsidRPr="002A1CD5" w:rsidRDefault="002A1CD5" w:rsidP="002A1CD5">
            <w:pPr>
              <w:rPr>
                <w:rFonts w:eastAsia="Calibri"/>
                <w:color w:val="000000"/>
                <w:spacing w:val="-5"/>
                <w:sz w:val="20"/>
                <w:szCs w:val="20"/>
                <w:highlight w:val="green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FC5D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4584251C" w14:textId="77777777" w:rsidTr="00324AD7">
        <w:trPr>
          <w:gridAfter w:val="1"/>
          <w:wAfter w:w="7" w:type="dxa"/>
          <w:trHeight w:val="15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E88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4.19.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1E9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Принятие заказчиком работ в рамках исполнения муници-пального контракта на замену оконных блоков с увеличе-нием объёмов по отдельным позициям локального сметного расчёта более чем на 10%, в том числе с увеличением стоимости по единице измерения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3740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4.45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29E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2 статьи 34, статья 95 Закона №44-ФЗ, документация об электронном аукционе от 24.06.2019</w:t>
            </w:r>
            <w:r w:rsidRPr="002A1CD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C00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99,50</w:t>
            </w:r>
          </w:p>
          <w:p w14:paraId="0284C31C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 тыс.руб.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B1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Проверка законности и результативности использования бюджетных средств, выделенных в качестве субсидий на замену и установку оконных блоков, МБДОУ «Детский сад №38 «Золотой петушок» города Димитровграда Ульяновской </w:t>
            </w:r>
            <w:r w:rsidRPr="002A1CD5">
              <w:rPr>
                <w:rFonts w:eastAsia="Calibri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504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«Детский сад №38 «Золотой петушок»  города Димитровграда Ульяновской области» (ИНН 7302014676,  КПП 730201001, юридический и почтовый адрес: 433506, Ульяновская область, </w:t>
            </w:r>
            <w:r w:rsidRPr="002A1CD5">
              <w:rPr>
                <w:rFonts w:eastAsia="Calibri"/>
                <w:sz w:val="20"/>
                <w:szCs w:val="20"/>
              </w:rPr>
              <w:lastRenderedPageBreak/>
              <w:t>город  Димитровград, ул. Королёва, д. 13А, тел. 8 (84235) 33898)</w:t>
            </w:r>
          </w:p>
        </w:tc>
      </w:tr>
      <w:tr w:rsidR="002A1CD5" w:rsidRPr="002A1CD5" w14:paraId="1C486211" w14:textId="77777777" w:rsidTr="00324AD7">
        <w:trPr>
          <w:gridAfter w:val="1"/>
          <w:wAfter w:w="7" w:type="dxa"/>
          <w:trHeight w:val="17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A58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lastRenderedPageBreak/>
              <w:t>4.20.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56BE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 соблюдение со стороны  заказчика сроков оплаты в рамках исполнения муниципального контракта на выполнение работ по замене оконных блоков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BC4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C8C1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статья 309 Гражданского кодекса Российской Федерации, часть 8 статьи 30, часть 13.1 статьи 34, статья 94 Закона №44</w:t>
            </w:r>
            <w:r w:rsidRPr="002A1CD5">
              <w:rPr>
                <w:rFonts w:eastAsia="Calibri"/>
                <w:sz w:val="20"/>
                <w:szCs w:val="20"/>
              </w:rPr>
              <w:noBreakHyphen/>
              <w:t>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2FB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1 526,72</w:t>
            </w:r>
          </w:p>
          <w:p w14:paraId="161829DF" w14:textId="77777777" w:rsidR="002A1CD5" w:rsidRPr="002A1CD5" w:rsidRDefault="002A1CD5" w:rsidP="002A1CD5">
            <w:pPr>
              <w:ind w:right="-108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тыс.руб.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CD0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85F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7C7AE42E" w14:textId="77777777" w:rsidTr="00324AD7">
        <w:trPr>
          <w:gridAfter w:val="1"/>
          <w:wAfter w:w="7" w:type="dxa"/>
          <w:trHeight w:val="19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994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4.21.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D77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Не соблюдение со стороны  подрядчика сроков исполнения обязательств по муниципальному контракту на выполнение работ по замене оконных блоков (начислены пени)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21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A3A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пункт 1 статьи 720 Гражданского кодекса Российской Федерации, статья 34, пункт 7 статьи 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9AB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68,40 тыс.руб.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5B3" w14:textId="77777777" w:rsidR="002A1CD5" w:rsidRPr="002A1CD5" w:rsidRDefault="002A1CD5" w:rsidP="002A1CD5">
            <w:pPr>
              <w:tabs>
                <w:tab w:val="left" w:pos="858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 при осуществлении ремонта в Муниципальном бюджетном дошкольном образовательном учреждении «Детский сад №9 «Улыбка» города Димитровграда Ульяновской области»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967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 дошкольное образовательное учреждение «Детский сад №9 «Улыбка» города Димитровграда Ульяновской области», юридический/фактический адрес: Ульяновская область города Димитровград ул. Лермонтова,45, ИНН/КПП: 7302013665/730201001; тел.8(84235) 2-04-57</w:t>
            </w:r>
          </w:p>
        </w:tc>
      </w:tr>
      <w:tr w:rsidR="002A1CD5" w:rsidRPr="002A1CD5" w14:paraId="46012956" w14:textId="77777777" w:rsidTr="00324AD7">
        <w:trPr>
          <w:gridAfter w:val="1"/>
          <w:wAfter w:w="7" w:type="dxa"/>
          <w:trHeight w:val="26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8A8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4.22.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6E4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Выполнение подрядчиком работ (в рамках исполнения  муниципального контракта на выполнение работ по замене оконных блоков) с отступлением от технической документации, определяющей объём, содержание работ и другие предъявляемые к ним требования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C12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4.44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801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1 статьи 743 Гражданского кодекса Российской Федерации, статья 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CD0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C976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7BCC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74A1186E" w14:textId="77777777" w:rsidTr="00324AD7">
        <w:trPr>
          <w:gridAfter w:val="1"/>
          <w:wAfter w:w="7" w:type="dxa"/>
          <w:trHeight w:val="24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51F" w14:textId="77777777" w:rsidR="002A1CD5" w:rsidRPr="002A1CD5" w:rsidRDefault="002A1CD5" w:rsidP="002A1CD5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4.23.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87AD" w14:textId="77777777" w:rsidR="002A1CD5" w:rsidRPr="002A1CD5" w:rsidRDefault="002A1CD5" w:rsidP="002A1CD5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Принятие заказчиком работ (в рамках исполнения  муниципального контракта на выполнение работ по замене оконных блоков) в соответствии с локальной сметой, отличающейся от ведомости объёмов работ и эскизов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148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4.45 гр. 4 КН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AEE" w14:textId="77777777" w:rsidR="002A1CD5" w:rsidRPr="002A1CD5" w:rsidRDefault="002A1CD5" w:rsidP="002A1CD5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1 статьи 743 Гражданского кодекса Российской Федерации, статья 94 Закона №44-ФЗ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A01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37A1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1194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A1CD5" w:rsidRPr="002A1CD5" w14:paraId="561D4E21" w14:textId="77777777" w:rsidTr="00324AD7">
        <w:trPr>
          <w:gridAfter w:val="1"/>
          <w:wAfter w:w="7" w:type="dxa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09B" w14:textId="77777777" w:rsidR="002A1CD5" w:rsidRPr="002A1CD5" w:rsidRDefault="002A1CD5" w:rsidP="002A1CD5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highlight w:val="cyan"/>
                <w:lang w:eastAsia="en-US"/>
              </w:rPr>
            </w:pPr>
            <w:r w:rsidRPr="002A1CD5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1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2D6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Количество нарушений – 23; сумма нарушений – 13 468,58 тыс.руб.</w:t>
            </w:r>
          </w:p>
        </w:tc>
      </w:tr>
      <w:tr w:rsidR="002A1CD5" w:rsidRPr="002A1CD5" w14:paraId="299D900C" w14:textId="77777777" w:rsidTr="00324AD7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1F48" w14:textId="77777777" w:rsidR="002A1CD5" w:rsidRPr="002A1CD5" w:rsidRDefault="002A1CD5" w:rsidP="002A1CD5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lastRenderedPageBreak/>
              <w:t>5.</w:t>
            </w:r>
          </w:p>
        </w:tc>
        <w:tc>
          <w:tcPr>
            <w:tcW w:w="14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817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t>Нарушения при применении обеспечительных мер и мер ответственности по контракту</w:t>
            </w:r>
          </w:p>
        </w:tc>
      </w:tr>
      <w:tr w:rsidR="002A1CD5" w:rsidRPr="002A1CD5" w14:paraId="41F0A486" w14:textId="77777777" w:rsidTr="00324AD7">
        <w:trPr>
          <w:gridAfter w:val="1"/>
          <w:wAfter w:w="7" w:type="dxa"/>
          <w:trHeight w:val="264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DD9" w14:textId="77777777" w:rsidR="002A1CD5" w:rsidRPr="002A1CD5" w:rsidRDefault="002A1CD5" w:rsidP="002A1CD5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5.1.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E3C" w14:textId="77777777" w:rsidR="002A1CD5" w:rsidRPr="002A1CD5" w:rsidRDefault="002A1CD5" w:rsidP="002A1CD5">
            <w:pPr>
              <w:ind w:left="-102" w:right="-94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Неприменение мер ответствен-ности по муниципальному конт-ракту</w:t>
            </w:r>
            <w:r w:rsidRPr="002A1CD5">
              <w:rPr>
                <w:rFonts w:eastAsia="Calibri"/>
              </w:rPr>
              <w:t xml:space="preserve"> </w:t>
            </w:r>
            <w:r w:rsidRPr="002A1CD5">
              <w:rPr>
                <w:rFonts w:eastAsia="Calibri"/>
                <w:sz w:val="20"/>
                <w:szCs w:val="20"/>
              </w:rPr>
              <w:t>на выполнение работ по благоустройству территории Ал-леи учителя» по улице Терешко-вой (II этап) в связи с ненадле-жащим исполнением условий муниципального контракта (за-казчиком не истребована неус-тойка (пени, штрафы) с постав-щика, допустившего нарушение сроков выполнения работ)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373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4.47 гр. 4 КН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0B2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>часть 6, часть 7 статьи 34 Закона №44-ФЗ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87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139,70 тыс.руб.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580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ассигнований, выделенных на благоустройство общественных территорий в рамках реализации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B11" w14:textId="77777777" w:rsidR="002A1CD5" w:rsidRPr="002A1CD5" w:rsidRDefault="002A1CD5" w:rsidP="002A1CD5">
            <w:pPr>
              <w:tabs>
                <w:tab w:val="left" w:pos="72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казённое учреждение «Дирекция инвестиционных и инновационных проектов» (ИНН</w:t>
            </w:r>
            <w:r w:rsidRPr="002A1CD5">
              <w:rPr>
                <w:rFonts w:eastAsia="Calibri"/>
                <w:lang w:val="en-US"/>
              </w:rPr>
              <w:t> </w:t>
            </w:r>
            <w:r w:rsidRPr="002A1CD5">
              <w:rPr>
                <w:rFonts w:eastAsia="Calibri"/>
                <w:sz w:val="20"/>
                <w:szCs w:val="20"/>
              </w:rPr>
              <w:t>7302043444, КПП 730201001, юридический/фактический адрес: 433510, Ульяновская область, город Димитровград, ул. Хмельницкого, д.93 / Ульяновская область, город Димитровград, ул. Пушкина, д.129, тел. 8 (84235) 45640, 45604)</w:t>
            </w:r>
          </w:p>
        </w:tc>
      </w:tr>
      <w:tr w:rsidR="002A1CD5" w:rsidRPr="002A1CD5" w14:paraId="24EFE99B" w14:textId="77777777" w:rsidTr="00324AD7">
        <w:trPr>
          <w:gridAfter w:val="1"/>
          <w:wAfter w:w="7" w:type="dxa"/>
          <w:trHeight w:val="249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15B" w14:textId="77777777" w:rsidR="002A1CD5" w:rsidRPr="002A1CD5" w:rsidRDefault="002A1CD5" w:rsidP="002A1CD5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5.2.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062" w14:textId="77777777" w:rsidR="002A1CD5" w:rsidRPr="002A1CD5" w:rsidRDefault="002A1CD5" w:rsidP="002A1CD5">
            <w:pPr>
              <w:ind w:left="-102" w:right="-236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Неприменение мер ответствен-ности по 2-м муниципальным контрактам (на выполнение ра-</w:t>
            </w:r>
          </w:p>
          <w:p w14:paraId="414C1EA7" w14:textId="77777777" w:rsidR="002A1CD5" w:rsidRPr="002A1CD5" w:rsidRDefault="002A1CD5" w:rsidP="002A1CD5">
            <w:pPr>
              <w:ind w:left="-102" w:right="-236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бот по замене оконных блоков,</w:t>
            </w:r>
          </w:p>
          <w:p w14:paraId="2040B859" w14:textId="77777777" w:rsidR="002A1CD5" w:rsidRPr="002A1CD5" w:rsidRDefault="002A1CD5" w:rsidP="002A1CD5">
            <w:pPr>
              <w:ind w:left="-102" w:right="-236"/>
              <w:rPr>
                <w:rFonts w:eastAsia="Calibri"/>
                <w:sz w:val="20"/>
                <w:szCs w:val="20"/>
              </w:rPr>
            </w:pPr>
            <w:r w:rsidRPr="002A1CD5">
              <w:rPr>
                <w:rFonts w:eastAsia="Calibri"/>
                <w:sz w:val="20"/>
                <w:szCs w:val="20"/>
              </w:rPr>
              <w:t>на выполнение работ по частич-ному ремонту кровли здания) в связи с ненадлежащим исполне-нием их условий (заказчиком не истребована неустойка с постав-щиков, допустивших наруше-</w:t>
            </w:r>
          </w:p>
          <w:p w14:paraId="6DECF357" w14:textId="77777777" w:rsidR="002A1CD5" w:rsidRPr="002A1CD5" w:rsidRDefault="002A1CD5" w:rsidP="002A1CD5">
            <w:pPr>
              <w:ind w:left="-102" w:right="-236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ние сроков выполнения работ)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59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4.47 гр. 4 КН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5D1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>часть 6, часть 7 статьи 34 Закона №44-ФЗ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C17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0,90 тыс.руб.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E0A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в качестве субсидий на замену и установку оконных блоков, и ремонт кровли  МБДОУ «Детский сад №34»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DBF" w14:textId="77777777" w:rsidR="002A1CD5" w:rsidRPr="002A1CD5" w:rsidRDefault="002A1CD5" w:rsidP="002A1CD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 дошкольное образовательное учреждение «Детский сад №34 «Теремок» города Димитровграда Ульяновской области» (ИНН 7302013560, КПП 730201001, юридический адрес: 433512, Россия, Ульяновская область, город Димитровград, ул. Терешковой, д. 4Б)</w:t>
            </w:r>
          </w:p>
        </w:tc>
      </w:tr>
      <w:tr w:rsidR="002A1CD5" w:rsidRPr="002A1CD5" w14:paraId="5F0937B3" w14:textId="77777777" w:rsidTr="00324AD7">
        <w:trPr>
          <w:gridAfter w:val="1"/>
          <w:wAfter w:w="7" w:type="dxa"/>
          <w:trHeight w:val="333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465" w14:textId="77777777" w:rsidR="002A1CD5" w:rsidRPr="002A1CD5" w:rsidRDefault="002A1CD5" w:rsidP="002A1CD5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5.3.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C4D" w14:textId="77777777" w:rsidR="002A1CD5" w:rsidRPr="002A1CD5" w:rsidRDefault="002A1CD5" w:rsidP="002A1CD5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Неприменение мер ответст-венности по 4-м муниципаль-ным контрактам на закупку оборудования и спортивного инвентаря, спортивной экипировки в связи с ненадле-жащим исполнением условий муниципальных контрактов (заказчиком не приняты меры по взысканию с поставщиков неустойки за несоблюдение сроков поставки товаров)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5FE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4.47 гр. 4 КН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12D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5"/>
                <w:sz w:val="20"/>
                <w:szCs w:val="20"/>
              </w:rPr>
            </w:pPr>
            <w:r w:rsidRPr="002A1CD5">
              <w:rPr>
                <w:sz w:val="20"/>
                <w:szCs w:val="20"/>
                <w:lang w:eastAsia="en-US"/>
              </w:rPr>
              <w:t>часть 6, часть 7 статьи 34 Закона №44-ФЗ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797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1,0</w:t>
            </w:r>
          </w:p>
          <w:p w14:paraId="137CBFF9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 тыс.руб.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C10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 xml:space="preserve">Проверка законности и результативности использования бюджетных средств, выделенных в рамках федерального проекта «Спорт-норма жизни»  </w:t>
            </w:r>
          </w:p>
          <w:p w14:paraId="52ED4C06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5"/>
                <w:sz w:val="20"/>
                <w:szCs w:val="20"/>
                <w:highlight w:val="green"/>
              </w:rPr>
            </w:pPr>
            <w:r w:rsidRPr="002A1CD5">
              <w:rPr>
                <w:sz w:val="20"/>
                <w:szCs w:val="20"/>
                <w:lang w:eastAsia="en-US"/>
              </w:rPr>
              <w:t>национального проекта «Демография»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6B1" w14:textId="77777777" w:rsidR="002A1CD5" w:rsidRPr="002A1CD5" w:rsidRDefault="002A1CD5" w:rsidP="002A1CD5">
            <w:pPr>
              <w:tabs>
                <w:tab w:val="left" w:pos="993"/>
              </w:tabs>
              <w:rPr>
                <w:rFonts w:eastAsia="Calibri"/>
                <w:sz w:val="19"/>
                <w:szCs w:val="19"/>
                <w:lang w:eastAsia="en-US"/>
              </w:rPr>
            </w:pPr>
            <w:r w:rsidRPr="002A1CD5">
              <w:rPr>
                <w:rFonts w:eastAsia="Calibri"/>
                <w:sz w:val="19"/>
                <w:szCs w:val="19"/>
              </w:rPr>
              <w:t>Муниципальное казённое учрежде-ние Спортивная школа «Нейтрон» (ИНН 7329005439, КПП 732901001, юридический и почтовый адрес: 433506, Ульяновская область, город  Димитровград, ул. Курчатова, д. 3, тел. 8 (84235) 30911);</w:t>
            </w:r>
          </w:p>
          <w:p w14:paraId="7EF84F72" w14:textId="77777777" w:rsidR="002A1CD5" w:rsidRPr="002A1CD5" w:rsidRDefault="002A1CD5" w:rsidP="002A1CD5">
            <w:pPr>
              <w:ind w:right="-103"/>
              <w:rPr>
                <w:rFonts w:eastAsia="Calibri"/>
                <w:sz w:val="19"/>
                <w:szCs w:val="19"/>
              </w:rPr>
            </w:pPr>
            <w:r w:rsidRPr="002A1CD5">
              <w:rPr>
                <w:rFonts w:eastAsia="Calibri"/>
                <w:sz w:val="19"/>
                <w:szCs w:val="19"/>
              </w:rPr>
              <w:t>Муниципальное бюджетное учрежде-</w:t>
            </w:r>
          </w:p>
          <w:p w14:paraId="170CBF07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19"/>
                <w:szCs w:val="19"/>
              </w:rPr>
              <w:t>ние Спортивная школа города Димитровграда имени Жанны Борисовны Лобановой (ИНН 7302030413, КПП 730201001, юридический и почтовый адрес: 433508, Ульяновская область, город  Димитровград, ул. Куйбышева, д. 206, тел. 8 (84235) 26768)</w:t>
            </w:r>
          </w:p>
        </w:tc>
      </w:tr>
      <w:tr w:rsidR="002A1CD5" w:rsidRPr="002A1CD5" w14:paraId="7C1C4ABC" w14:textId="77777777" w:rsidTr="00324AD7">
        <w:trPr>
          <w:gridAfter w:val="1"/>
          <w:wAfter w:w="7" w:type="dxa"/>
          <w:trHeight w:val="22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4CA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69F" w14:textId="77777777" w:rsidR="002A1CD5" w:rsidRPr="002A1CD5" w:rsidRDefault="002A1CD5" w:rsidP="002A1CD5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Количество нарушений – 3; сумма нарушений – 141,60 тыс.руб.</w:t>
            </w:r>
          </w:p>
        </w:tc>
      </w:tr>
      <w:tr w:rsidR="002A1CD5" w:rsidRPr="002A1CD5" w14:paraId="436FFE91" w14:textId="77777777" w:rsidTr="00324AD7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A7E" w14:textId="77777777" w:rsidR="002A1CD5" w:rsidRPr="002A1CD5" w:rsidRDefault="002A1CD5" w:rsidP="002A1CD5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4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8B4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i/>
                <w:sz w:val="20"/>
                <w:szCs w:val="20"/>
              </w:rPr>
              <w:t>Иные нарушения, связанные с проведением закупок</w:t>
            </w:r>
          </w:p>
        </w:tc>
      </w:tr>
      <w:tr w:rsidR="002A1CD5" w:rsidRPr="002A1CD5" w14:paraId="46715296" w14:textId="77777777" w:rsidTr="00324AD7">
        <w:trPr>
          <w:gridAfter w:val="1"/>
          <w:wAfter w:w="7" w:type="dxa"/>
          <w:trHeight w:val="278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DF6" w14:textId="77777777" w:rsidR="002A1CD5" w:rsidRPr="002A1CD5" w:rsidRDefault="002A1CD5" w:rsidP="002A1CD5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6.1.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5AD" w14:textId="77777777" w:rsidR="002A1CD5" w:rsidRPr="002A1CD5" w:rsidRDefault="002A1CD5" w:rsidP="002A1CD5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Несвоевременное размещение заказчиком сведений о заключении и исполнении муниципального контракта на закупку бумаги офисной и канцелярских принадлежностей в единой информационной системе в сфере закупок 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997D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4.53 гр. 4 КН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981" w14:textId="77777777" w:rsidR="002A1CD5" w:rsidRPr="002A1CD5" w:rsidRDefault="009A66C9" w:rsidP="002A1CD5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hyperlink r:id="rId22" w:history="1">
              <w:r w:rsidR="002A1CD5" w:rsidRPr="002A1CD5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часть 3</w:t>
              </w:r>
            </w:hyperlink>
            <w:r w:rsidR="002A1CD5" w:rsidRPr="002A1CD5">
              <w:rPr>
                <w:rFonts w:eastAsia="Calibri"/>
                <w:sz w:val="20"/>
                <w:szCs w:val="20"/>
              </w:rPr>
              <w:t xml:space="preserve">, часть </w:t>
            </w:r>
            <w:hyperlink r:id="rId23" w:history="1">
              <w:r w:rsidR="002A1CD5" w:rsidRPr="002A1CD5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7 статьи 103</w:t>
              </w:r>
            </w:hyperlink>
            <w:r w:rsidR="002A1CD5" w:rsidRPr="002A1CD5">
              <w:rPr>
                <w:rFonts w:eastAsia="Calibri"/>
                <w:sz w:val="20"/>
                <w:szCs w:val="20"/>
              </w:rPr>
              <w:t xml:space="preserve">, </w:t>
            </w:r>
            <w:hyperlink r:id="rId24" w:history="1">
              <w:r w:rsidR="002A1CD5" w:rsidRPr="002A1CD5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статья 104</w:t>
              </w:r>
            </w:hyperlink>
            <w:r w:rsidR="002A1CD5" w:rsidRPr="002A1CD5">
              <w:rPr>
                <w:rFonts w:eastAsia="Calibri"/>
                <w:sz w:val="20"/>
                <w:szCs w:val="20"/>
              </w:rPr>
              <w:t xml:space="preserve"> Закона №44-ФЗ,  пункт 12 постановления Правительства Российской Федерации от 28.11.2013 №1084 «О порядке ведения реестра контрактов, заключённых заказчиками, и реестра контрактов, содержащего сведения, составляющие государственную тайну»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36F" w14:textId="77777777" w:rsidR="002A1CD5" w:rsidRPr="002A1CD5" w:rsidRDefault="002A1CD5" w:rsidP="002A1CD5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6FA" w14:textId="77777777" w:rsidR="002A1CD5" w:rsidRPr="002A1CD5" w:rsidRDefault="002A1CD5" w:rsidP="002A1CD5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Проверка законности и результативности использования бюджетных средств, выделенных на обеспечение деятельности Управления по делам культуры и искусства Администрации города Димитровграда Ульяновской области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61C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Управление по делам культуры и искусства Администрации города Димитровграда Ульяновской области (ИНН 7302010375, КПП 7302010375, юридический адрес: Ульяновская область, город Димитровград, ул. Хмельницкого, д. 112, тел. 8 (84235) 27302, 26012)</w:t>
            </w:r>
          </w:p>
        </w:tc>
      </w:tr>
      <w:tr w:rsidR="002A1CD5" w:rsidRPr="002A1CD5" w14:paraId="2CB1C7DC" w14:textId="77777777" w:rsidTr="00324AD7">
        <w:trPr>
          <w:gridAfter w:val="1"/>
          <w:wAfter w:w="7" w:type="dxa"/>
          <w:trHeight w:val="278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2C6C" w14:textId="77777777" w:rsidR="002A1CD5" w:rsidRPr="002A1CD5" w:rsidRDefault="002A1CD5" w:rsidP="002A1CD5">
            <w:pPr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6.2.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DC3C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 xml:space="preserve">Несвоевременное размещение заказчиком сведений об  исполнении 2-х муниципальных контрактов на закупку оборудования и спортивного инвентаря, спортивной экипировки </w:t>
            </w:r>
          </w:p>
          <w:p w14:paraId="483BE20E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highlight w:val="cyan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в единой информационной системе в сфере закупок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162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п. 4.53 гр. 4 КН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E77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часть 3 статьи 103 Закона №44</w:t>
            </w:r>
            <w:r w:rsidRPr="002A1CD5">
              <w:rPr>
                <w:rFonts w:eastAsia="Calibri"/>
                <w:sz w:val="20"/>
                <w:szCs w:val="20"/>
              </w:rPr>
              <w:noBreakHyphen/>
              <w:t>ФЗ, пункт 12 постановления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81C" w14:textId="77777777" w:rsidR="002A1CD5" w:rsidRPr="002A1CD5" w:rsidRDefault="002A1CD5" w:rsidP="002A1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B96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A1CD5">
              <w:rPr>
                <w:sz w:val="20"/>
                <w:szCs w:val="20"/>
                <w:lang w:eastAsia="en-US"/>
              </w:rPr>
              <w:t xml:space="preserve">Проверка законности и результативности использования бюджетных средств, выделенных в рамках федерального проекта «Спорт-норма жизни»  </w:t>
            </w:r>
          </w:p>
          <w:p w14:paraId="4E53E2EC" w14:textId="77777777" w:rsidR="002A1CD5" w:rsidRPr="002A1CD5" w:rsidRDefault="002A1CD5" w:rsidP="002A1CD5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  <w:spacing w:val="-5"/>
                <w:sz w:val="20"/>
                <w:szCs w:val="20"/>
                <w:highlight w:val="green"/>
              </w:rPr>
            </w:pPr>
            <w:r w:rsidRPr="002A1CD5">
              <w:rPr>
                <w:sz w:val="20"/>
                <w:szCs w:val="20"/>
                <w:lang w:eastAsia="en-US"/>
              </w:rPr>
              <w:t>национального проекта «Демография»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1E1" w14:textId="77777777" w:rsidR="002A1CD5" w:rsidRPr="002A1CD5" w:rsidRDefault="002A1CD5" w:rsidP="002A1CD5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казённое учреждение Спортивная школа «Нейтрон» (ИНН 7329005439, КПП 732901001, юридический и почтовый адрес: 433506, Ульяновская область, город  Димитровград, ул. Курчатова, д. 3, тел. 8 (84235) 30911);</w:t>
            </w:r>
          </w:p>
          <w:p w14:paraId="2F92C58F" w14:textId="77777777" w:rsidR="002A1CD5" w:rsidRPr="002A1CD5" w:rsidRDefault="002A1CD5" w:rsidP="002A1CD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Муниципальное бюджетное учреждение Спортивная школа города Димитровграда имени Жанны Борисовны Лобановой (ИНН 7302030413, КПП 730201001, юридический и почтовый адрес: 433508, Ульяновская область, город  Димитровград, ул. Куйбышева, д. 206, тел. 8 (84235) 26768)</w:t>
            </w:r>
          </w:p>
        </w:tc>
      </w:tr>
      <w:tr w:rsidR="002A1CD5" w:rsidRPr="002A1CD5" w14:paraId="22947628" w14:textId="77777777" w:rsidTr="00324AD7">
        <w:trPr>
          <w:gridAfter w:val="1"/>
          <w:wAfter w:w="7" w:type="dxa"/>
          <w:trHeight w:val="10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349" w14:textId="77777777" w:rsidR="002A1CD5" w:rsidRPr="002A1CD5" w:rsidRDefault="002A1CD5" w:rsidP="002A1CD5">
            <w:pPr>
              <w:jc w:val="both"/>
              <w:rPr>
                <w:rFonts w:eastAsia="Calibri"/>
                <w:sz w:val="20"/>
                <w:szCs w:val="20"/>
                <w:highlight w:val="cyan"/>
                <w:lang w:eastAsia="en-US"/>
              </w:rPr>
            </w:pPr>
            <w:r w:rsidRPr="002A1CD5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11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27C" w14:textId="77777777" w:rsidR="002A1CD5" w:rsidRPr="002A1CD5" w:rsidRDefault="002A1CD5" w:rsidP="002A1C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Количество нарушений – 2.</w:t>
            </w:r>
          </w:p>
        </w:tc>
      </w:tr>
      <w:tr w:rsidR="002A1CD5" w:rsidRPr="002A1CD5" w14:paraId="4C97ED57" w14:textId="77777777" w:rsidTr="00324AD7">
        <w:trPr>
          <w:gridAfter w:val="1"/>
          <w:wAfter w:w="7" w:type="dxa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9E78" w14:textId="77777777" w:rsidR="002A1CD5" w:rsidRPr="002A1CD5" w:rsidRDefault="002A1CD5" w:rsidP="002A1CD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1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571" w14:textId="77777777" w:rsidR="002A1CD5" w:rsidRPr="002A1CD5" w:rsidRDefault="002A1CD5" w:rsidP="002A1CD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A1CD5">
              <w:rPr>
                <w:rFonts w:eastAsia="Calibri"/>
                <w:sz w:val="20"/>
                <w:szCs w:val="20"/>
              </w:rPr>
              <w:t>Кол-во нарушений – 41; сумма нарушений – 13 848,48 тыс.руб.</w:t>
            </w:r>
          </w:p>
        </w:tc>
      </w:tr>
    </w:tbl>
    <w:p w14:paraId="7B7912C5" w14:textId="77777777" w:rsidR="002A1CD5" w:rsidRPr="002A1CD5" w:rsidRDefault="002A1CD5" w:rsidP="002A1CD5">
      <w:pPr>
        <w:rPr>
          <w:rFonts w:eastAsia="Calibri"/>
          <w:sz w:val="28"/>
          <w:szCs w:val="28"/>
          <w:lang w:eastAsia="en-US"/>
        </w:rPr>
      </w:pPr>
    </w:p>
    <w:p w14:paraId="6ED20C8B" w14:textId="77777777" w:rsidR="002A1CD5" w:rsidRPr="002A1CD5" w:rsidRDefault="002A1CD5" w:rsidP="002A1CD5">
      <w:pPr>
        <w:rPr>
          <w:rFonts w:eastAsia="Calibri"/>
        </w:rPr>
      </w:pPr>
    </w:p>
    <w:p w14:paraId="0B382FCE" w14:textId="77777777" w:rsidR="002A1CD5" w:rsidRPr="002A1CD5" w:rsidRDefault="002A1CD5" w:rsidP="002A1CD5">
      <w:pPr>
        <w:rPr>
          <w:rFonts w:eastAsia="Calibri"/>
          <w:sz w:val="28"/>
          <w:szCs w:val="28"/>
        </w:rPr>
      </w:pPr>
    </w:p>
    <w:p w14:paraId="058E9654" w14:textId="77777777" w:rsidR="002A1CD5" w:rsidRDefault="002A1CD5" w:rsidP="002A1CD5">
      <w:pPr>
        <w:jc w:val="right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lastRenderedPageBreak/>
        <w:t>Приложение 3</w:t>
      </w:r>
    </w:p>
    <w:p w14:paraId="4A29D999" w14:textId="77777777" w:rsidR="002A1CD5" w:rsidRPr="002A1CD5" w:rsidRDefault="002A1CD5" w:rsidP="002A1CD5">
      <w:pPr>
        <w:jc w:val="right"/>
        <w:rPr>
          <w:rFonts w:eastAsia="Calibri"/>
          <w:sz w:val="28"/>
          <w:szCs w:val="28"/>
        </w:rPr>
      </w:pPr>
    </w:p>
    <w:p w14:paraId="428DAE8E" w14:textId="77777777" w:rsidR="002A1CD5" w:rsidRPr="002A1CD5" w:rsidRDefault="002A1CD5" w:rsidP="002A1CD5">
      <w:pPr>
        <w:jc w:val="center"/>
        <w:rPr>
          <w:rFonts w:eastAsia="Calibri"/>
          <w:sz w:val="28"/>
          <w:szCs w:val="28"/>
        </w:rPr>
      </w:pPr>
      <w:r w:rsidRPr="002A1CD5">
        <w:rPr>
          <w:rFonts w:eastAsia="Calibri"/>
          <w:sz w:val="28"/>
          <w:szCs w:val="28"/>
        </w:rPr>
        <w:t>Сведения о способах закупок по муниципальным контрактам, заключённым в 2018-2020 годах, проанализированным на предмет способа определения поставщика в ходе проведения контрольных мероприятий по вопросам реализации Федерального закона от 05.04.2013 №44-ФЗ «О контрактной системе в сфере закупок товаров, работ, услуг для обеспечения государственных и муниципальных нужд», за 2020 год</w:t>
      </w:r>
    </w:p>
    <w:tbl>
      <w:tblPr>
        <w:tblW w:w="153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15"/>
        <w:gridCol w:w="761"/>
        <w:gridCol w:w="1134"/>
        <w:gridCol w:w="1174"/>
        <w:gridCol w:w="823"/>
        <w:gridCol w:w="1134"/>
        <w:gridCol w:w="1160"/>
        <w:gridCol w:w="825"/>
        <w:gridCol w:w="1134"/>
        <w:gridCol w:w="1134"/>
        <w:gridCol w:w="1134"/>
        <w:gridCol w:w="1134"/>
        <w:gridCol w:w="1186"/>
      </w:tblGrid>
      <w:tr w:rsidR="002A1CD5" w:rsidRPr="002A1CD5" w14:paraId="79A4CDA7" w14:textId="77777777" w:rsidTr="00324AD7">
        <w:trPr>
          <w:trHeight w:val="127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E4D9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4333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4D7AC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C0E2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8545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78B42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Всего 2018-2020 годы</w:t>
            </w:r>
          </w:p>
        </w:tc>
      </w:tr>
      <w:tr w:rsidR="002A1CD5" w:rsidRPr="002A1CD5" w14:paraId="26BEA2AB" w14:textId="77777777" w:rsidTr="00324AD7">
        <w:trPr>
          <w:trHeight w:val="72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27F6C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F2089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FFA7E" w14:textId="77777777" w:rsidR="002A1CD5" w:rsidRPr="002A1CD5" w:rsidRDefault="002A1CD5" w:rsidP="002A1CD5">
            <w:pPr>
              <w:ind w:left="-197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Коли-чество, ед.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97BA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8B0B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Процент от общего объёма, %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16062" w14:textId="77777777" w:rsidR="002A1CD5" w:rsidRPr="002A1CD5" w:rsidRDefault="002A1CD5" w:rsidP="002A1CD5">
            <w:pPr>
              <w:ind w:left="-135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 xml:space="preserve">Коли-чество, ед.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B770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12E5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Процент от общего объёма, %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5AA1D0" w14:textId="77777777" w:rsidR="002A1CD5" w:rsidRPr="002A1CD5" w:rsidRDefault="002A1CD5" w:rsidP="002A1CD5">
            <w:pPr>
              <w:ind w:left="-134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Коли-чество, ед.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FE478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0A37B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Процент от общего объёма, 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20926F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Коли-чество (гр.3+</w:t>
            </w:r>
          </w:p>
          <w:p w14:paraId="24290C14" w14:textId="77777777" w:rsidR="002A1CD5" w:rsidRPr="002A1CD5" w:rsidRDefault="002A1CD5" w:rsidP="002A1CD5">
            <w:pPr>
              <w:ind w:left="-46" w:right="-108" w:hanging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+гр.6+гр.9)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C12B2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Сумма, тыс.руб.</w:t>
            </w:r>
          </w:p>
          <w:p w14:paraId="6EA0CFAE" w14:textId="77777777" w:rsidR="002A1CD5" w:rsidRPr="002A1CD5" w:rsidRDefault="002A1CD5" w:rsidP="002A1CD5">
            <w:pPr>
              <w:ind w:hanging="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(гр.4+гр.7+</w:t>
            </w:r>
          </w:p>
          <w:p w14:paraId="2A4C2A9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+гр.10)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0BB22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Процент от общего объёма, %</w:t>
            </w:r>
          </w:p>
        </w:tc>
      </w:tr>
      <w:tr w:rsidR="002A1CD5" w:rsidRPr="002A1CD5" w14:paraId="640420A0" w14:textId="77777777" w:rsidTr="00324AD7">
        <w:trPr>
          <w:trHeight w:val="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33071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65357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806D9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B8F4A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50FA1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5762B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331EE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F36ED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3AF62B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02A1D1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06B2BA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A0387AC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478C64B" w14:textId="77777777" w:rsidR="002A1CD5" w:rsidRPr="002A1CD5" w:rsidRDefault="002A1CD5" w:rsidP="002A1CD5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85C3257" w14:textId="77777777" w:rsidR="002A1CD5" w:rsidRPr="002A1CD5" w:rsidRDefault="002A1CD5" w:rsidP="002A1CD5">
            <w:pPr>
              <w:ind w:firstLineChars="100" w:firstLine="14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A1CD5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2A1CD5" w:rsidRPr="002A1CD5" w14:paraId="69531AB9" w14:textId="77777777" w:rsidTr="00324AD7">
        <w:trPr>
          <w:trHeight w:val="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47EF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682964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8C2B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3853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B079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1F1FE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8621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7355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470F0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9062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E6C0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53ECA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ABFE18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3FB6C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1CD5" w:rsidRPr="002A1CD5" w14:paraId="4DCCAF66" w14:textId="77777777" w:rsidTr="00324AD7">
        <w:trPr>
          <w:trHeight w:val="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51AC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10986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7539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7E8FB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11 733,90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5C1A5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87,90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CA5E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4436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45 696,80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B067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88,66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73A55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9A2D8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10 353,83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08B3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79F02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FE2DC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67 784,53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300F6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84,64</w:t>
            </w:r>
          </w:p>
        </w:tc>
      </w:tr>
      <w:tr w:rsidR="002A1CD5" w:rsidRPr="002A1CD5" w14:paraId="3E340A4E" w14:textId="77777777" w:rsidTr="00324AD7">
        <w:trPr>
          <w:trHeight w:val="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1BDFC" w14:textId="77777777" w:rsidR="002A1CD5" w:rsidRPr="002A1CD5" w:rsidRDefault="002A1CD5" w:rsidP="002A1CD5">
            <w:pPr>
              <w:ind w:left="-93" w:right="-108" w:hanging="12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 2.1.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255E5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из них совместные торги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61AD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186F8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53CD8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FFBFF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4CC3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C01A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680DB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E2887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9ACB9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8087A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E1669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2A776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1CD5" w:rsidRPr="002A1CD5" w14:paraId="5AAC9AA6" w14:textId="77777777" w:rsidTr="00324AD7">
        <w:trPr>
          <w:trHeight w:val="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C2248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C1D17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4DBC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E0A574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3841A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BC72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456C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1AC7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92367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40268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13FFA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44BE3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41C4C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27EC9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2A1CD5" w:rsidRPr="002A1CD5" w14:paraId="6B191CD3" w14:textId="77777777" w:rsidTr="00324AD7">
        <w:trPr>
          <w:trHeight w:val="2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5AFD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26B2C7" w14:textId="77777777" w:rsidR="002A1CD5" w:rsidRPr="002A1CD5" w:rsidRDefault="002A1CD5" w:rsidP="002A1CD5">
            <w:pPr>
              <w:ind w:right="-161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Закупка у единственно-го поставщика, в т.ч.: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54B9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0DA4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1 361,00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D1F4F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B04DA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0AF8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5 844,94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9B08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76A5D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C48DF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4 839,72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87B99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E8974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01219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12 045,66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7275A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15,04</w:t>
            </w:r>
          </w:p>
        </w:tc>
      </w:tr>
      <w:tr w:rsidR="002A1CD5" w:rsidRPr="002A1CD5" w14:paraId="444DE8C9" w14:textId="77777777" w:rsidTr="00324AD7">
        <w:trPr>
          <w:trHeight w:val="14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3C696" w14:textId="77777777" w:rsidR="002A1CD5" w:rsidRPr="002A1CD5" w:rsidRDefault="002A1CD5" w:rsidP="002A1CD5">
            <w:pPr>
              <w:ind w:left="-93" w:right="-108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 4.1.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962CC1" w14:textId="77777777" w:rsidR="002A1CD5" w:rsidRPr="002A1CD5" w:rsidRDefault="002A1CD5" w:rsidP="002A1CD5">
            <w:pPr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i/>
                <w:iCs/>
                <w:color w:val="000000"/>
                <w:sz w:val="20"/>
                <w:szCs w:val="20"/>
                <w:lang w:eastAsia="ru-RU"/>
              </w:rPr>
              <w:t>п.1 ч.1 ст. 93 Закона №44-ФЗ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FADC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B421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1 361,00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3B4D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E5ED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884A4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1 749,90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5661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994F8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8CAE1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00275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F1ECC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16572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3 110,90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1A557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2A1CD5" w:rsidRPr="002A1CD5" w14:paraId="2AEABF1A" w14:textId="77777777" w:rsidTr="00324AD7">
        <w:trPr>
          <w:trHeight w:val="19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E83B16" w14:textId="77777777" w:rsidR="002A1CD5" w:rsidRPr="002A1CD5" w:rsidRDefault="002A1CD5" w:rsidP="002A1CD5">
            <w:pPr>
              <w:ind w:right="-391" w:hanging="93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 xml:space="preserve"> 4.2.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2FB38E" w14:textId="77777777" w:rsidR="002A1CD5" w:rsidRPr="002A1CD5" w:rsidRDefault="002A1CD5" w:rsidP="002A1CD5">
            <w:pPr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i/>
                <w:iCs/>
                <w:color w:val="000000"/>
                <w:sz w:val="20"/>
                <w:szCs w:val="20"/>
                <w:lang w:eastAsia="ru-RU"/>
              </w:rPr>
              <w:t>п.4 ч.1 ст. 93 Закона №44-ФЗ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80C1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5202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6F68C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3C128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6091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2 056,30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70D2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C120C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1383B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2 217,50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B1661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A5587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3EBEC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4 273,80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2A401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5,34</w:t>
            </w:r>
          </w:p>
        </w:tc>
      </w:tr>
      <w:tr w:rsidR="002A1CD5" w:rsidRPr="002A1CD5" w14:paraId="70B1C696" w14:textId="77777777" w:rsidTr="00324AD7">
        <w:trPr>
          <w:trHeight w:val="5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B21A32" w14:textId="77777777" w:rsidR="002A1CD5" w:rsidRPr="002A1CD5" w:rsidRDefault="002A1CD5" w:rsidP="002A1CD5">
            <w:pPr>
              <w:ind w:right="-391" w:hanging="93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 xml:space="preserve"> 4.3.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3AA28" w14:textId="77777777" w:rsidR="002A1CD5" w:rsidRPr="002A1CD5" w:rsidRDefault="002A1CD5" w:rsidP="002A1CD5">
            <w:pPr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i/>
                <w:iCs/>
                <w:color w:val="000000"/>
                <w:sz w:val="20"/>
                <w:szCs w:val="20"/>
                <w:lang w:eastAsia="ru-RU"/>
              </w:rPr>
              <w:t>п.5 ч.1 ст. 93 Закона №44-ФЗ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3B10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A193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5AF5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37E9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BFC6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1 442,34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E8D4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5DB2E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A636C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8FE30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057DF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BEB20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1 799,04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C0275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2,25</w:t>
            </w:r>
          </w:p>
        </w:tc>
      </w:tr>
      <w:tr w:rsidR="002A1CD5" w:rsidRPr="002A1CD5" w14:paraId="24FBAE4C" w14:textId="77777777" w:rsidTr="00324AD7">
        <w:trPr>
          <w:trHeight w:val="82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C591B" w14:textId="77777777" w:rsidR="002A1CD5" w:rsidRPr="002A1CD5" w:rsidRDefault="002A1CD5" w:rsidP="002A1CD5">
            <w:pPr>
              <w:ind w:right="-391" w:hanging="93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 xml:space="preserve"> 4.4.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936150" w14:textId="77777777" w:rsidR="002A1CD5" w:rsidRPr="002A1CD5" w:rsidRDefault="002A1CD5" w:rsidP="002A1CD5">
            <w:pPr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i/>
                <w:iCs/>
                <w:color w:val="000000"/>
                <w:sz w:val="20"/>
                <w:szCs w:val="20"/>
                <w:lang w:eastAsia="ru-RU"/>
              </w:rPr>
              <w:t>п.8 ч.1 ст. 93 Закона №44-ФЗ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09015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476A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9235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E64D4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EDBC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52351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CA838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23936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DB92D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9D1E9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AA801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FFA22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1CD5" w:rsidRPr="002A1CD5" w14:paraId="237E01C0" w14:textId="77777777" w:rsidTr="00324AD7">
        <w:trPr>
          <w:trHeight w:val="5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5A5912" w14:textId="77777777" w:rsidR="002A1CD5" w:rsidRPr="002A1CD5" w:rsidRDefault="002A1CD5" w:rsidP="002A1CD5">
            <w:pPr>
              <w:ind w:right="-391" w:hanging="93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 xml:space="preserve"> 4.5.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801F9" w14:textId="77777777" w:rsidR="002A1CD5" w:rsidRPr="002A1CD5" w:rsidRDefault="002A1CD5" w:rsidP="002A1CD5">
            <w:pPr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i/>
                <w:iCs/>
                <w:color w:val="000000"/>
                <w:sz w:val="20"/>
                <w:szCs w:val="20"/>
                <w:lang w:eastAsia="ru-RU"/>
              </w:rPr>
              <w:t>п.14 ч.1 ст. 93 Закона №44-ФЗ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07FA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E0D7A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7B2B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F4B68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C9F1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60D63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066B58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5102B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E2B234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DB287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AB4FB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427,00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1D1A1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2A1CD5" w:rsidRPr="002A1CD5" w14:paraId="6F146815" w14:textId="77777777" w:rsidTr="00324AD7">
        <w:trPr>
          <w:trHeight w:val="5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5FB17" w14:textId="77777777" w:rsidR="002A1CD5" w:rsidRPr="002A1CD5" w:rsidRDefault="002A1CD5" w:rsidP="002A1CD5">
            <w:pPr>
              <w:ind w:right="-391" w:hanging="93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 xml:space="preserve"> 4.6.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E811D" w14:textId="77777777" w:rsidR="002A1CD5" w:rsidRPr="002A1CD5" w:rsidRDefault="002A1CD5" w:rsidP="002A1CD5">
            <w:pPr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i/>
                <w:iCs/>
                <w:color w:val="000000"/>
                <w:sz w:val="20"/>
                <w:szCs w:val="20"/>
                <w:lang w:eastAsia="ru-RU"/>
              </w:rPr>
              <w:t>п.25.1 ч.1 ст. 93 Закона №44-ФЗ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C149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6FDE7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7739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A76A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75FE8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596,40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707D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F44F94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DD71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1 838,52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525CD0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BF52E8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DC62B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2 434,92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C4483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3,04</w:t>
            </w:r>
          </w:p>
        </w:tc>
      </w:tr>
      <w:tr w:rsidR="002A1CD5" w:rsidRPr="002A1CD5" w14:paraId="66F4D142" w14:textId="77777777" w:rsidTr="00324AD7">
        <w:trPr>
          <w:trHeight w:val="202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9EDAE" w14:textId="77777777" w:rsidR="002A1CD5" w:rsidRPr="002A1CD5" w:rsidRDefault="002A1CD5" w:rsidP="002A1CD5">
            <w:pPr>
              <w:ind w:right="-391" w:hanging="93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 xml:space="preserve"> 4.7.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01663" w14:textId="77777777" w:rsidR="002A1CD5" w:rsidRPr="002A1CD5" w:rsidRDefault="002A1CD5" w:rsidP="002A1CD5">
            <w:pPr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i/>
                <w:iCs/>
                <w:color w:val="000000"/>
                <w:sz w:val="20"/>
                <w:szCs w:val="20"/>
                <w:lang w:eastAsia="ru-RU"/>
              </w:rPr>
              <w:t>п.29 ч.1 ст. 93 Закона №44-ФЗ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7964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CF21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7137F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C310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1CBE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77DF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990C9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83FB0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413797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EA11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76549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989E1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1CD5" w:rsidRPr="002A1CD5" w14:paraId="2684C47D" w14:textId="77777777" w:rsidTr="00324AD7">
        <w:trPr>
          <w:trHeight w:val="5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0CBE12" w14:textId="77777777" w:rsidR="002A1CD5" w:rsidRPr="002A1CD5" w:rsidRDefault="002A1CD5" w:rsidP="002A1CD5">
            <w:pPr>
              <w:ind w:right="-391" w:hanging="93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 xml:space="preserve"> 4.8.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4A45C" w14:textId="77777777" w:rsidR="002A1CD5" w:rsidRPr="002A1CD5" w:rsidRDefault="002A1CD5" w:rsidP="002A1CD5">
            <w:pPr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i/>
                <w:iCs/>
                <w:color w:val="000000"/>
                <w:sz w:val="20"/>
                <w:szCs w:val="20"/>
                <w:lang w:eastAsia="ru-RU"/>
              </w:rPr>
              <w:t>п.32 ч.1 ст. 93 Закона №44-ФЗ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8245D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BF5DC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E1028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3EBF7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436E6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028B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5785AC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AFEC0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FDB80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88EFC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648BD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54FD43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1CD5" w:rsidRPr="002A1CD5" w14:paraId="5DD2E7F1" w14:textId="77777777" w:rsidTr="00324AD7">
        <w:trPr>
          <w:trHeight w:val="50"/>
        </w:trPr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72BE62" w14:textId="77777777" w:rsidR="002A1CD5" w:rsidRPr="002A1CD5" w:rsidRDefault="002A1CD5" w:rsidP="002A1C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EA0A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6D5FB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13 349,90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BBC74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95F7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FF5FD2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51 541,74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BD919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947DCF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B2D11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15 193,55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ECA7DD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F09615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BAAACE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80 085,19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374806" w14:textId="77777777" w:rsidR="002A1CD5" w:rsidRPr="002A1CD5" w:rsidRDefault="002A1CD5" w:rsidP="002A1CD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A1CD5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14:paraId="7F18F99D" w14:textId="77777777" w:rsidR="002A1CD5" w:rsidRDefault="002A1CD5" w:rsidP="002A1CD5">
      <w:pPr>
        <w:tabs>
          <w:tab w:val="left" w:pos="6840"/>
        </w:tabs>
        <w:suppressAutoHyphens w:val="0"/>
        <w:spacing w:before="120"/>
        <w:jc w:val="both"/>
        <w:rPr>
          <w:sz w:val="28"/>
          <w:szCs w:val="28"/>
        </w:rPr>
        <w:sectPr w:rsidR="002A1CD5" w:rsidSect="002A1CD5">
          <w:footnotePr>
            <w:pos w:val="beneathText"/>
          </w:footnotePr>
          <w:pgSz w:w="16837" w:h="11905" w:orient="landscape"/>
          <w:pgMar w:top="851" w:right="993" w:bottom="1701" w:left="993" w:header="426" w:footer="720" w:gutter="0"/>
          <w:cols w:space="720"/>
          <w:titlePg/>
          <w:docGrid w:linePitch="360"/>
        </w:sectPr>
      </w:pPr>
    </w:p>
    <w:p w14:paraId="7C2CFFE8" w14:textId="74CF4E94" w:rsidR="00465A01" w:rsidRDefault="00465A01" w:rsidP="002A1CD5">
      <w:pPr>
        <w:tabs>
          <w:tab w:val="left" w:pos="6840"/>
        </w:tabs>
        <w:suppressAutoHyphens w:val="0"/>
        <w:spacing w:before="120"/>
        <w:jc w:val="both"/>
        <w:rPr>
          <w:sz w:val="28"/>
          <w:szCs w:val="28"/>
        </w:rPr>
      </w:pPr>
    </w:p>
    <w:sectPr w:rsidR="00465A01" w:rsidSect="002A1CD5">
      <w:footnotePr>
        <w:pos w:val="beneathText"/>
      </w:footnotePr>
      <w:type w:val="continuous"/>
      <w:pgSz w:w="16837" w:h="11905" w:orient="landscape"/>
      <w:pgMar w:top="851" w:right="993" w:bottom="1701" w:left="993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F634" w14:textId="77777777" w:rsidR="009A66C9" w:rsidRDefault="009A66C9" w:rsidP="008D7988">
      <w:r>
        <w:separator/>
      </w:r>
    </w:p>
  </w:endnote>
  <w:endnote w:type="continuationSeparator" w:id="0">
    <w:p w14:paraId="2590312A" w14:textId="77777777" w:rsidR="009A66C9" w:rsidRDefault="009A66C9" w:rsidP="008D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4BCE3" w14:textId="77777777" w:rsidR="009A66C9" w:rsidRDefault="009A66C9" w:rsidP="008D7988">
      <w:r>
        <w:separator/>
      </w:r>
    </w:p>
  </w:footnote>
  <w:footnote w:type="continuationSeparator" w:id="0">
    <w:p w14:paraId="46260310" w14:textId="77777777" w:rsidR="009A66C9" w:rsidRDefault="009A66C9" w:rsidP="008D7988">
      <w:r>
        <w:continuationSeparator/>
      </w:r>
    </w:p>
  </w:footnote>
  <w:footnote w:id="1">
    <w:p w14:paraId="7181F58F" w14:textId="77777777" w:rsidR="00324AD7" w:rsidRDefault="00324AD7" w:rsidP="002A1CD5">
      <w:pPr>
        <w:pStyle w:val="afc"/>
        <w:jc w:val="both"/>
      </w:pPr>
      <w:r>
        <w:rPr>
          <w:rStyle w:val="afe"/>
        </w:rPr>
        <w:footnoteRef/>
      </w:r>
      <w:r>
        <w:t xml:space="preserve"> Меры по повышению ответственности прописаны в постановлении Администрации города Димитровграда Ульяновской области от 02.10.2018 №2128 «О некоторых мерах по повышению ответственности муниципальных служащих Администрации города Димитровграда Ульяновской области и ее отраслевых (функциональных) органов, работников муниципальных учреждений города Димитровграда Ульяновской области», изданного во исполнение распоряжения Губернатора Ульяновской области от 20.07.2017 №660-р «О мерах по обеспечению неотвратимости наказания за нарушения, совершённые при расходовании средств областного бюджета Ульяновской области и использовании государственного имущества Ульяновской области».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DC6F" w14:textId="77777777" w:rsidR="00324AD7" w:rsidRDefault="00324A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C5950EF" w14:textId="77777777" w:rsidR="00324AD7" w:rsidRDefault="00324A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j011584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474A32"/>
    <w:multiLevelType w:val="multilevel"/>
    <w:tmpl w:val="BB96E6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99421F3"/>
    <w:multiLevelType w:val="hybridMultilevel"/>
    <w:tmpl w:val="1D745CB4"/>
    <w:lvl w:ilvl="0" w:tplc="7BE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5419"/>
    <w:multiLevelType w:val="hybridMultilevel"/>
    <w:tmpl w:val="0A6C3C76"/>
    <w:lvl w:ilvl="0" w:tplc="CF6ACF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59C4937"/>
    <w:multiLevelType w:val="hybridMultilevel"/>
    <w:tmpl w:val="F62469EC"/>
    <w:lvl w:ilvl="0" w:tplc="7BE46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DC2B20"/>
    <w:multiLevelType w:val="hybridMultilevel"/>
    <w:tmpl w:val="445A9998"/>
    <w:lvl w:ilvl="0" w:tplc="CBFAAB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7D5C42"/>
    <w:multiLevelType w:val="hybridMultilevel"/>
    <w:tmpl w:val="3BCC78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72F4"/>
    <w:multiLevelType w:val="multilevel"/>
    <w:tmpl w:val="B636B22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 w15:restartNumberingAfterBreak="0">
    <w:nsid w:val="23A52030"/>
    <w:multiLevelType w:val="hybridMultilevel"/>
    <w:tmpl w:val="29DC49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40E9E"/>
    <w:multiLevelType w:val="hybridMultilevel"/>
    <w:tmpl w:val="F2D8C8E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A45ADA"/>
    <w:multiLevelType w:val="hybridMultilevel"/>
    <w:tmpl w:val="2E827F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8E6A9D"/>
    <w:multiLevelType w:val="hybridMultilevel"/>
    <w:tmpl w:val="CF9AC598"/>
    <w:lvl w:ilvl="0" w:tplc="D46C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A310F0"/>
    <w:multiLevelType w:val="hybridMultilevel"/>
    <w:tmpl w:val="FFE4892E"/>
    <w:lvl w:ilvl="0" w:tplc="0448B9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C0ED1"/>
    <w:multiLevelType w:val="hybridMultilevel"/>
    <w:tmpl w:val="551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7078"/>
    <w:multiLevelType w:val="hybridMultilevel"/>
    <w:tmpl w:val="EE302A44"/>
    <w:lvl w:ilvl="0" w:tplc="7BE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C5DB8"/>
    <w:multiLevelType w:val="hybridMultilevel"/>
    <w:tmpl w:val="8A5A121C"/>
    <w:lvl w:ilvl="0" w:tplc="7BE46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7569C1"/>
    <w:multiLevelType w:val="hybridMultilevel"/>
    <w:tmpl w:val="C30EA4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493D5D2C"/>
    <w:multiLevelType w:val="hybridMultilevel"/>
    <w:tmpl w:val="468A8AD0"/>
    <w:lvl w:ilvl="0" w:tplc="D59AED22">
      <w:start w:val="1"/>
      <w:numFmt w:val="decimal"/>
      <w:lvlText w:val="%1)"/>
      <w:lvlJc w:val="left"/>
      <w:pPr>
        <w:ind w:left="55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482DC8">
      <w:numFmt w:val="bullet"/>
      <w:lvlText w:val="•"/>
      <w:lvlJc w:val="left"/>
      <w:pPr>
        <w:ind w:left="1606" w:hanging="351"/>
      </w:pPr>
      <w:rPr>
        <w:lang w:val="ru-RU" w:eastAsia="en-US" w:bidi="ar-SA"/>
      </w:rPr>
    </w:lvl>
    <w:lvl w:ilvl="2" w:tplc="B7967C36">
      <w:numFmt w:val="bullet"/>
      <w:lvlText w:val="•"/>
      <w:lvlJc w:val="left"/>
      <w:pPr>
        <w:ind w:left="2653" w:hanging="351"/>
      </w:pPr>
      <w:rPr>
        <w:lang w:val="ru-RU" w:eastAsia="en-US" w:bidi="ar-SA"/>
      </w:rPr>
    </w:lvl>
    <w:lvl w:ilvl="3" w:tplc="C3A881C8">
      <w:numFmt w:val="bullet"/>
      <w:lvlText w:val="•"/>
      <w:lvlJc w:val="left"/>
      <w:pPr>
        <w:ind w:left="3699" w:hanging="351"/>
      </w:pPr>
      <w:rPr>
        <w:lang w:val="ru-RU" w:eastAsia="en-US" w:bidi="ar-SA"/>
      </w:rPr>
    </w:lvl>
    <w:lvl w:ilvl="4" w:tplc="75968836">
      <w:numFmt w:val="bullet"/>
      <w:lvlText w:val="•"/>
      <w:lvlJc w:val="left"/>
      <w:pPr>
        <w:ind w:left="4746" w:hanging="351"/>
      </w:pPr>
      <w:rPr>
        <w:lang w:val="ru-RU" w:eastAsia="en-US" w:bidi="ar-SA"/>
      </w:rPr>
    </w:lvl>
    <w:lvl w:ilvl="5" w:tplc="FF1C8626">
      <w:numFmt w:val="bullet"/>
      <w:lvlText w:val="•"/>
      <w:lvlJc w:val="left"/>
      <w:pPr>
        <w:ind w:left="5792" w:hanging="351"/>
      </w:pPr>
      <w:rPr>
        <w:lang w:val="ru-RU" w:eastAsia="en-US" w:bidi="ar-SA"/>
      </w:rPr>
    </w:lvl>
    <w:lvl w:ilvl="6" w:tplc="F3C69FB8">
      <w:numFmt w:val="bullet"/>
      <w:lvlText w:val="•"/>
      <w:lvlJc w:val="left"/>
      <w:pPr>
        <w:ind w:left="6839" w:hanging="351"/>
      </w:pPr>
      <w:rPr>
        <w:lang w:val="ru-RU" w:eastAsia="en-US" w:bidi="ar-SA"/>
      </w:rPr>
    </w:lvl>
    <w:lvl w:ilvl="7" w:tplc="E10872FE">
      <w:numFmt w:val="bullet"/>
      <w:lvlText w:val="•"/>
      <w:lvlJc w:val="left"/>
      <w:pPr>
        <w:ind w:left="7885" w:hanging="351"/>
      </w:pPr>
      <w:rPr>
        <w:lang w:val="ru-RU" w:eastAsia="en-US" w:bidi="ar-SA"/>
      </w:rPr>
    </w:lvl>
    <w:lvl w:ilvl="8" w:tplc="DBCA94DE">
      <w:numFmt w:val="bullet"/>
      <w:lvlText w:val="•"/>
      <w:lvlJc w:val="left"/>
      <w:pPr>
        <w:ind w:left="8932" w:hanging="351"/>
      </w:pPr>
      <w:rPr>
        <w:lang w:val="ru-RU" w:eastAsia="en-US" w:bidi="ar-SA"/>
      </w:rPr>
    </w:lvl>
  </w:abstractNum>
  <w:abstractNum w:abstractNumId="20" w15:restartNumberingAfterBreak="0">
    <w:nsid w:val="52670DA7"/>
    <w:multiLevelType w:val="hybridMultilevel"/>
    <w:tmpl w:val="D22A28C6"/>
    <w:lvl w:ilvl="0" w:tplc="8C589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8D1230"/>
    <w:multiLevelType w:val="hybridMultilevel"/>
    <w:tmpl w:val="CF9AC598"/>
    <w:lvl w:ilvl="0" w:tplc="D46C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1B6F72"/>
    <w:multiLevelType w:val="hybridMultilevel"/>
    <w:tmpl w:val="8F8A2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32228"/>
    <w:multiLevelType w:val="hybridMultilevel"/>
    <w:tmpl w:val="B2088212"/>
    <w:lvl w:ilvl="0" w:tplc="7BE46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69314B"/>
    <w:multiLevelType w:val="hybridMultilevel"/>
    <w:tmpl w:val="A7086652"/>
    <w:lvl w:ilvl="0" w:tplc="ED16F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A4360"/>
    <w:multiLevelType w:val="hybridMultilevel"/>
    <w:tmpl w:val="D6E4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97676"/>
    <w:multiLevelType w:val="hybridMultilevel"/>
    <w:tmpl w:val="3384BFB2"/>
    <w:lvl w:ilvl="0" w:tplc="80B2A2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BA028A1"/>
    <w:multiLevelType w:val="hybridMultilevel"/>
    <w:tmpl w:val="BE9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12454"/>
    <w:multiLevelType w:val="hybridMultilevel"/>
    <w:tmpl w:val="4F70EDFA"/>
    <w:lvl w:ilvl="0" w:tplc="3530F07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72A90D4D"/>
    <w:multiLevelType w:val="hybridMultilevel"/>
    <w:tmpl w:val="F5D825F4"/>
    <w:lvl w:ilvl="0" w:tplc="0448B960">
      <w:start w:val="1"/>
      <w:numFmt w:val="bullet"/>
      <w:lvlText w:val=""/>
      <w:lvlPicBulletId w:val="0"/>
      <w:lvlJc w:val="left"/>
      <w:pPr>
        <w:ind w:left="111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6"/>
  </w:num>
  <w:num w:numId="6">
    <w:abstractNumId w:val="28"/>
  </w:num>
  <w:num w:numId="7">
    <w:abstractNumId w:val="7"/>
  </w:num>
  <w:num w:numId="8">
    <w:abstractNumId w:val="22"/>
  </w:num>
  <w:num w:numId="9">
    <w:abstractNumId w:val="20"/>
  </w:num>
  <w:num w:numId="10">
    <w:abstractNumId w:val="27"/>
  </w:num>
  <w:num w:numId="11">
    <w:abstractNumId w:val="8"/>
  </w:num>
  <w:num w:numId="12">
    <w:abstractNumId w:val="25"/>
  </w:num>
  <w:num w:numId="13">
    <w:abstractNumId w:val="10"/>
  </w:num>
  <w:num w:numId="14">
    <w:abstractNumId w:val="21"/>
  </w:num>
  <w:num w:numId="15">
    <w:abstractNumId w:val="15"/>
  </w:num>
  <w:num w:numId="16">
    <w:abstractNumId w:val="3"/>
  </w:num>
  <w:num w:numId="17">
    <w:abstractNumId w:val="24"/>
  </w:num>
  <w:num w:numId="18">
    <w:abstractNumId w:val="23"/>
  </w:num>
  <w:num w:numId="19">
    <w:abstractNumId w:val="18"/>
  </w:num>
  <w:num w:numId="20">
    <w:abstractNumId w:val="29"/>
  </w:num>
  <w:num w:numId="21">
    <w:abstractNumId w:val="11"/>
  </w:num>
  <w:num w:numId="22">
    <w:abstractNumId w:val="14"/>
  </w:num>
  <w:num w:numId="23">
    <w:abstractNumId w:val="13"/>
  </w:num>
  <w:num w:numId="24">
    <w:abstractNumId w:val="17"/>
  </w:num>
  <w:num w:numId="25">
    <w:abstractNumId w:val="16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4"/>
  </w:num>
  <w:num w:numId="34">
    <w:abstractNumId w:val="5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EE8"/>
    <w:rsid w:val="00026067"/>
    <w:rsid w:val="00042B8D"/>
    <w:rsid w:val="00076A20"/>
    <w:rsid w:val="00084049"/>
    <w:rsid w:val="00086AB3"/>
    <w:rsid w:val="000876F6"/>
    <w:rsid w:val="000917D6"/>
    <w:rsid w:val="000A6A24"/>
    <w:rsid w:val="000A6FDC"/>
    <w:rsid w:val="000B79F1"/>
    <w:rsid w:val="000C7908"/>
    <w:rsid w:val="000D3075"/>
    <w:rsid w:val="00106250"/>
    <w:rsid w:val="00112E41"/>
    <w:rsid w:val="00117AFE"/>
    <w:rsid w:val="0014303D"/>
    <w:rsid w:val="0014594D"/>
    <w:rsid w:val="001543CB"/>
    <w:rsid w:val="001649AD"/>
    <w:rsid w:val="001841FE"/>
    <w:rsid w:val="001A23CA"/>
    <w:rsid w:val="001B4ECE"/>
    <w:rsid w:val="001B6585"/>
    <w:rsid w:val="001C2ED2"/>
    <w:rsid w:val="001C3321"/>
    <w:rsid w:val="001E504C"/>
    <w:rsid w:val="001F2F99"/>
    <w:rsid w:val="00211F50"/>
    <w:rsid w:val="00236B81"/>
    <w:rsid w:val="00262DA7"/>
    <w:rsid w:val="00274416"/>
    <w:rsid w:val="002763AF"/>
    <w:rsid w:val="00276B42"/>
    <w:rsid w:val="002A1CD5"/>
    <w:rsid w:val="002A3092"/>
    <w:rsid w:val="002C7584"/>
    <w:rsid w:val="002E24C7"/>
    <w:rsid w:val="002E6138"/>
    <w:rsid w:val="00324AD7"/>
    <w:rsid w:val="00337A18"/>
    <w:rsid w:val="003439A1"/>
    <w:rsid w:val="00385286"/>
    <w:rsid w:val="00386901"/>
    <w:rsid w:val="00386F0C"/>
    <w:rsid w:val="003C59DA"/>
    <w:rsid w:val="003C696E"/>
    <w:rsid w:val="003D0DEB"/>
    <w:rsid w:val="003E4972"/>
    <w:rsid w:val="00404B2F"/>
    <w:rsid w:val="004063AA"/>
    <w:rsid w:val="00410715"/>
    <w:rsid w:val="00435ADD"/>
    <w:rsid w:val="00437F76"/>
    <w:rsid w:val="00464001"/>
    <w:rsid w:val="00465A01"/>
    <w:rsid w:val="004878B0"/>
    <w:rsid w:val="004B09F0"/>
    <w:rsid w:val="004B3D97"/>
    <w:rsid w:val="004B3EED"/>
    <w:rsid w:val="004F7A82"/>
    <w:rsid w:val="00510409"/>
    <w:rsid w:val="00515B8B"/>
    <w:rsid w:val="00533B86"/>
    <w:rsid w:val="0054049E"/>
    <w:rsid w:val="00551569"/>
    <w:rsid w:val="005746CA"/>
    <w:rsid w:val="005A3CC1"/>
    <w:rsid w:val="005B0144"/>
    <w:rsid w:val="005C1D49"/>
    <w:rsid w:val="00602421"/>
    <w:rsid w:val="00615F4C"/>
    <w:rsid w:val="00644FF5"/>
    <w:rsid w:val="0065433F"/>
    <w:rsid w:val="006809EE"/>
    <w:rsid w:val="00684614"/>
    <w:rsid w:val="00685DD3"/>
    <w:rsid w:val="006959A0"/>
    <w:rsid w:val="006A1069"/>
    <w:rsid w:val="006B6BA9"/>
    <w:rsid w:val="006E459C"/>
    <w:rsid w:val="006E6999"/>
    <w:rsid w:val="006F08A2"/>
    <w:rsid w:val="006F5D64"/>
    <w:rsid w:val="0071545E"/>
    <w:rsid w:val="00735EA5"/>
    <w:rsid w:val="0075289A"/>
    <w:rsid w:val="007A55FC"/>
    <w:rsid w:val="007C1D0D"/>
    <w:rsid w:val="007C5517"/>
    <w:rsid w:val="007F535F"/>
    <w:rsid w:val="007F5603"/>
    <w:rsid w:val="008048A5"/>
    <w:rsid w:val="00826CD1"/>
    <w:rsid w:val="00840CD0"/>
    <w:rsid w:val="008A1BA1"/>
    <w:rsid w:val="008B4DA8"/>
    <w:rsid w:val="008D3A99"/>
    <w:rsid w:val="008D7988"/>
    <w:rsid w:val="008F3F9E"/>
    <w:rsid w:val="009041F1"/>
    <w:rsid w:val="0091352A"/>
    <w:rsid w:val="0091506D"/>
    <w:rsid w:val="009200D4"/>
    <w:rsid w:val="009259B2"/>
    <w:rsid w:val="00931EE8"/>
    <w:rsid w:val="0096272D"/>
    <w:rsid w:val="00962DA0"/>
    <w:rsid w:val="0097529A"/>
    <w:rsid w:val="00982A2D"/>
    <w:rsid w:val="00997881"/>
    <w:rsid w:val="009A4DC5"/>
    <w:rsid w:val="009A66C9"/>
    <w:rsid w:val="009D1879"/>
    <w:rsid w:val="009D2A29"/>
    <w:rsid w:val="00A02C7A"/>
    <w:rsid w:val="00A12184"/>
    <w:rsid w:val="00A130DF"/>
    <w:rsid w:val="00A13EE5"/>
    <w:rsid w:val="00A30225"/>
    <w:rsid w:val="00A33064"/>
    <w:rsid w:val="00A575A7"/>
    <w:rsid w:val="00A83EAA"/>
    <w:rsid w:val="00A83F62"/>
    <w:rsid w:val="00A847C1"/>
    <w:rsid w:val="00AA5FA6"/>
    <w:rsid w:val="00AE1029"/>
    <w:rsid w:val="00B253B1"/>
    <w:rsid w:val="00B75F3C"/>
    <w:rsid w:val="00BA5267"/>
    <w:rsid w:val="00BA6591"/>
    <w:rsid w:val="00BB6081"/>
    <w:rsid w:val="00BB7684"/>
    <w:rsid w:val="00C00CEB"/>
    <w:rsid w:val="00C022CD"/>
    <w:rsid w:val="00C26E27"/>
    <w:rsid w:val="00C47484"/>
    <w:rsid w:val="00C61187"/>
    <w:rsid w:val="00C81AFC"/>
    <w:rsid w:val="00CB1592"/>
    <w:rsid w:val="00CB2B11"/>
    <w:rsid w:val="00CC4341"/>
    <w:rsid w:val="00CC6194"/>
    <w:rsid w:val="00CE7D28"/>
    <w:rsid w:val="00CF27B6"/>
    <w:rsid w:val="00D050C0"/>
    <w:rsid w:val="00D20DD3"/>
    <w:rsid w:val="00D25C16"/>
    <w:rsid w:val="00D61E30"/>
    <w:rsid w:val="00D64A64"/>
    <w:rsid w:val="00D737F4"/>
    <w:rsid w:val="00D93952"/>
    <w:rsid w:val="00D94522"/>
    <w:rsid w:val="00DA7290"/>
    <w:rsid w:val="00DC1DF2"/>
    <w:rsid w:val="00DD165A"/>
    <w:rsid w:val="00DE03BF"/>
    <w:rsid w:val="00DE1D1D"/>
    <w:rsid w:val="00DE41EB"/>
    <w:rsid w:val="00DF6328"/>
    <w:rsid w:val="00E01899"/>
    <w:rsid w:val="00E029CC"/>
    <w:rsid w:val="00E07C8A"/>
    <w:rsid w:val="00E14378"/>
    <w:rsid w:val="00E175DB"/>
    <w:rsid w:val="00E2665E"/>
    <w:rsid w:val="00E32622"/>
    <w:rsid w:val="00E41FFB"/>
    <w:rsid w:val="00E47C32"/>
    <w:rsid w:val="00E508AD"/>
    <w:rsid w:val="00E52399"/>
    <w:rsid w:val="00E73464"/>
    <w:rsid w:val="00EA2B80"/>
    <w:rsid w:val="00EA655E"/>
    <w:rsid w:val="00EB6CA7"/>
    <w:rsid w:val="00EC05EB"/>
    <w:rsid w:val="00EC1D63"/>
    <w:rsid w:val="00EC519E"/>
    <w:rsid w:val="00ED2962"/>
    <w:rsid w:val="00EE5E30"/>
    <w:rsid w:val="00F306DA"/>
    <w:rsid w:val="00F40075"/>
    <w:rsid w:val="00F60C26"/>
    <w:rsid w:val="00F96C58"/>
    <w:rsid w:val="00FA2103"/>
    <w:rsid w:val="00FA3EA6"/>
    <w:rsid w:val="00FB099C"/>
    <w:rsid w:val="00FF38DF"/>
    <w:rsid w:val="00FF3C1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1994C8"/>
  <w15:docId w15:val="{CEB6E5A2-131C-4E4E-81C0-C52961B1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8D7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798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D7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7988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8D7988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12"/>
    <w:next w:val="a0"/>
    <w:link w:val="90"/>
    <w:qFormat/>
    <w:rsid w:val="008D798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8D798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8D798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8D79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8D798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8D7988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8D7988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0">
    <w:name w:val="Body Text"/>
    <w:basedOn w:val="a"/>
    <w:link w:val="a4"/>
    <w:rsid w:val="008D7988"/>
    <w:pPr>
      <w:spacing w:after="120"/>
    </w:pPr>
  </w:style>
  <w:style w:type="character" w:customStyle="1" w:styleId="a4">
    <w:name w:val="Основной текст Знак"/>
    <w:basedOn w:val="a1"/>
    <w:link w:val="a0"/>
    <w:rsid w:val="008D79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8D798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8D79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D79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1"/>
    <w:rsid w:val="008D7988"/>
  </w:style>
  <w:style w:type="paragraph" w:styleId="a8">
    <w:name w:val="Balloon Text"/>
    <w:basedOn w:val="a"/>
    <w:link w:val="a9"/>
    <w:rsid w:val="008D79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8D79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Заголовок 10"/>
    <w:basedOn w:val="a"/>
    <w:next w:val="a0"/>
    <w:rsid w:val="008D7988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a">
    <w:name w:val="Знак"/>
    <w:basedOn w:val="a"/>
    <w:rsid w:val="008D798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8D7988"/>
    <w:rPr>
      <w:color w:val="0000FF"/>
      <w:u w:val="single"/>
    </w:rPr>
  </w:style>
  <w:style w:type="paragraph" w:customStyle="1" w:styleId="12">
    <w:name w:val="Заголовок1"/>
    <w:basedOn w:val="a"/>
    <w:next w:val="a0"/>
    <w:rsid w:val="008D79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sid w:val="008D7988"/>
  </w:style>
  <w:style w:type="character" w:customStyle="1" w:styleId="WW-Absatz-Standardschriftart">
    <w:name w:val="WW-Absatz-Standardschriftart"/>
    <w:rsid w:val="008D7988"/>
  </w:style>
  <w:style w:type="character" w:customStyle="1" w:styleId="WW-Absatz-Standardschriftart1">
    <w:name w:val="WW-Absatz-Standardschriftart1"/>
    <w:rsid w:val="008D7988"/>
  </w:style>
  <w:style w:type="character" w:customStyle="1" w:styleId="WW-Absatz-Standardschriftart11">
    <w:name w:val="WW-Absatz-Standardschriftart11"/>
    <w:rsid w:val="008D7988"/>
  </w:style>
  <w:style w:type="character" w:customStyle="1" w:styleId="WW-Absatz-Standardschriftart111">
    <w:name w:val="WW-Absatz-Standardschriftart111"/>
    <w:rsid w:val="008D7988"/>
  </w:style>
  <w:style w:type="character" w:customStyle="1" w:styleId="WW-Absatz-Standardschriftart1111">
    <w:name w:val="WW-Absatz-Standardschriftart1111"/>
    <w:rsid w:val="008D7988"/>
  </w:style>
  <w:style w:type="character" w:customStyle="1" w:styleId="WW-Absatz-Standardschriftart11111">
    <w:name w:val="WW-Absatz-Standardschriftart11111"/>
    <w:rsid w:val="008D7988"/>
  </w:style>
  <w:style w:type="character" w:customStyle="1" w:styleId="WW-Absatz-Standardschriftart111111">
    <w:name w:val="WW-Absatz-Standardschriftart111111"/>
    <w:rsid w:val="008D7988"/>
  </w:style>
  <w:style w:type="character" w:customStyle="1" w:styleId="WW-Absatz-Standardschriftart1111111">
    <w:name w:val="WW-Absatz-Standardschriftart1111111"/>
    <w:rsid w:val="008D7988"/>
  </w:style>
  <w:style w:type="character" w:customStyle="1" w:styleId="WW-Absatz-Standardschriftart11111111">
    <w:name w:val="WW-Absatz-Standardschriftart11111111"/>
    <w:rsid w:val="008D7988"/>
  </w:style>
  <w:style w:type="character" w:customStyle="1" w:styleId="WW-Absatz-Standardschriftart111111111">
    <w:name w:val="WW-Absatz-Standardschriftart111111111"/>
    <w:rsid w:val="008D7988"/>
  </w:style>
  <w:style w:type="character" w:customStyle="1" w:styleId="WW-Absatz-Standardschriftart1111111111">
    <w:name w:val="WW-Absatz-Standardschriftart1111111111"/>
    <w:rsid w:val="008D7988"/>
  </w:style>
  <w:style w:type="character" w:customStyle="1" w:styleId="WW-Absatz-Standardschriftart11111111111">
    <w:name w:val="WW-Absatz-Standardschriftart11111111111"/>
    <w:rsid w:val="008D7988"/>
  </w:style>
  <w:style w:type="character" w:customStyle="1" w:styleId="WW-Absatz-Standardschriftart111111111111">
    <w:name w:val="WW-Absatz-Standardschriftart111111111111"/>
    <w:rsid w:val="008D7988"/>
  </w:style>
  <w:style w:type="character" w:customStyle="1" w:styleId="21">
    <w:name w:val="Основной шрифт абзаца2"/>
    <w:rsid w:val="008D7988"/>
  </w:style>
  <w:style w:type="character" w:customStyle="1" w:styleId="WW-Absatz-Standardschriftart1111111111111">
    <w:name w:val="WW-Absatz-Standardschriftart1111111111111"/>
    <w:rsid w:val="008D7988"/>
  </w:style>
  <w:style w:type="character" w:customStyle="1" w:styleId="WW-Absatz-Standardschriftart11111111111111">
    <w:name w:val="WW-Absatz-Standardschriftart11111111111111"/>
    <w:rsid w:val="008D7988"/>
  </w:style>
  <w:style w:type="character" w:customStyle="1" w:styleId="WW-Absatz-Standardschriftart111111111111111">
    <w:name w:val="WW-Absatz-Standardschriftart111111111111111"/>
    <w:rsid w:val="008D7988"/>
  </w:style>
  <w:style w:type="character" w:customStyle="1" w:styleId="WW-Absatz-Standardschriftart1111111111111111">
    <w:name w:val="WW-Absatz-Standardschriftart1111111111111111"/>
    <w:rsid w:val="008D7988"/>
  </w:style>
  <w:style w:type="character" w:customStyle="1" w:styleId="WW-Absatz-Standardschriftart11111111111111111">
    <w:name w:val="WW-Absatz-Standardschriftart11111111111111111"/>
    <w:rsid w:val="008D7988"/>
  </w:style>
  <w:style w:type="character" w:customStyle="1" w:styleId="WW-Absatz-Standardschriftart111111111111111111">
    <w:name w:val="WW-Absatz-Standardschriftart111111111111111111"/>
    <w:rsid w:val="008D7988"/>
  </w:style>
  <w:style w:type="character" w:customStyle="1" w:styleId="WW-Absatz-Standardschriftart1111111111111111111">
    <w:name w:val="WW-Absatz-Standardschriftart1111111111111111111"/>
    <w:rsid w:val="008D7988"/>
  </w:style>
  <w:style w:type="character" w:customStyle="1" w:styleId="WW-Absatz-Standardschriftart11111111111111111111">
    <w:name w:val="WW-Absatz-Standardschriftart11111111111111111111"/>
    <w:rsid w:val="008D7988"/>
  </w:style>
  <w:style w:type="character" w:customStyle="1" w:styleId="WW-Absatz-Standardschriftart111111111111111111111">
    <w:name w:val="WW-Absatz-Standardschriftart111111111111111111111"/>
    <w:rsid w:val="008D7988"/>
  </w:style>
  <w:style w:type="character" w:customStyle="1" w:styleId="WW-Absatz-Standardschriftart1111111111111111111111">
    <w:name w:val="WW-Absatz-Standardschriftart1111111111111111111111"/>
    <w:rsid w:val="008D7988"/>
  </w:style>
  <w:style w:type="character" w:customStyle="1" w:styleId="WW-Absatz-Standardschriftart11111111111111111111111">
    <w:name w:val="WW-Absatz-Standardschriftart11111111111111111111111"/>
    <w:rsid w:val="008D7988"/>
  </w:style>
  <w:style w:type="character" w:customStyle="1" w:styleId="WW8Num2z2">
    <w:name w:val="WW8Num2z2"/>
    <w:rsid w:val="008D7988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8D7988"/>
  </w:style>
  <w:style w:type="character" w:customStyle="1" w:styleId="WW-Absatz-Standardschriftart1111111111111111111111111">
    <w:name w:val="WW-Absatz-Standardschriftart1111111111111111111111111"/>
    <w:rsid w:val="008D7988"/>
  </w:style>
  <w:style w:type="character" w:customStyle="1" w:styleId="WW-Absatz-Standardschriftart11111111111111111111111111">
    <w:name w:val="WW-Absatz-Standardschriftart11111111111111111111111111"/>
    <w:rsid w:val="008D7988"/>
  </w:style>
  <w:style w:type="character" w:customStyle="1" w:styleId="14">
    <w:name w:val="Основной шрифт абзаца1"/>
    <w:rsid w:val="008D7988"/>
  </w:style>
  <w:style w:type="character" w:styleId="HTML">
    <w:name w:val="HTML Typewriter"/>
    <w:rsid w:val="008D798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c">
    <w:name w:val="Символ нумерации"/>
    <w:rsid w:val="008D7988"/>
    <w:rPr>
      <w:sz w:val="28"/>
      <w:szCs w:val="28"/>
    </w:rPr>
  </w:style>
  <w:style w:type="paragraph" w:styleId="ad">
    <w:name w:val="List"/>
    <w:basedOn w:val="a0"/>
    <w:rsid w:val="008D7988"/>
    <w:rPr>
      <w:rFonts w:cs="Tahoma"/>
    </w:rPr>
  </w:style>
  <w:style w:type="paragraph" w:customStyle="1" w:styleId="22">
    <w:name w:val="Название2"/>
    <w:basedOn w:val="a"/>
    <w:rsid w:val="008D7988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8D7988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8D798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8D798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8D7988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D798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e">
    <w:name w:val="Содержимое врезки"/>
    <w:basedOn w:val="a0"/>
    <w:rsid w:val="008D7988"/>
  </w:style>
  <w:style w:type="paragraph" w:customStyle="1" w:styleId="220">
    <w:name w:val="Основной текст 22"/>
    <w:basedOn w:val="a"/>
    <w:rsid w:val="008D7988"/>
    <w:pPr>
      <w:spacing w:after="120" w:line="480" w:lineRule="auto"/>
    </w:pPr>
  </w:style>
  <w:style w:type="paragraph" w:customStyle="1" w:styleId="ConsNormal">
    <w:name w:val="ConsNormal"/>
    <w:rsid w:val="008D79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8D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rsid w:val="008D7988"/>
    <w:pPr>
      <w:suppressAutoHyphens w:val="0"/>
      <w:spacing w:before="100" w:beforeAutospacing="1" w:after="119"/>
    </w:pPr>
    <w:rPr>
      <w:lang w:eastAsia="ru-RU"/>
    </w:rPr>
  </w:style>
  <w:style w:type="paragraph" w:customStyle="1" w:styleId="af0">
    <w:name w:val="Знак Знак Знак"/>
    <w:basedOn w:val="a"/>
    <w:rsid w:val="008D798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2"/>
    <w:uiPriority w:val="59"/>
    <w:rsid w:val="008D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8D7988"/>
    <w:rPr>
      <w:b/>
      <w:bCs/>
    </w:rPr>
  </w:style>
  <w:style w:type="paragraph" w:styleId="af3">
    <w:name w:val="footer"/>
    <w:basedOn w:val="a"/>
    <w:link w:val="af4"/>
    <w:rsid w:val="008D79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8D79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js-message-subject">
    <w:name w:val="js-message-subject"/>
    <w:rsid w:val="008D7988"/>
  </w:style>
  <w:style w:type="paragraph" w:styleId="af5">
    <w:name w:val="Body Text Indent"/>
    <w:basedOn w:val="a"/>
    <w:link w:val="af6"/>
    <w:rsid w:val="008D7988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8D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nhideWhenUsed/>
    <w:rsid w:val="008D7988"/>
    <w:rPr>
      <w:color w:val="800080"/>
      <w:u w:val="single"/>
    </w:rPr>
  </w:style>
  <w:style w:type="character" w:customStyle="1" w:styleId="apple-converted-space">
    <w:name w:val="apple-converted-space"/>
    <w:rsid w:val="008D7988"/>
  </w:style>
  <w:style w:type="character" w:styleId="af8">
    <w:name w:val="Emphasis"/>
    <w:qFormat/>
    <w:rsid w:val="008D7988"/>
    <w:rPr>
      <w:i/>
      <w:iCs/>
    </w:rPr>
  </w:style>
  <w:style w:type="paragraph" w:customStyle="1" w:styleId="17">
    <w:name w:val="Обычный.1"/>
    <w:rsid w:val="008D7988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7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Обычный + 14 пт"/>
    <w:basedOn w:val="a"/>
    <w:rsid w:val="008D7988"/>
    <w:pPr>
      <w:suppressAutoHyphens w:val="0"/>
    </w:pPr>
    <w:rPr>
      <w:sz w:val="26"/>
      <w:szCs w:val="26"/>
      <w:lang w:eastAsia="ru-RU"/>
    </w:rPr>
  </w:style>
  <w:style w:type="paragraph" w:customStyle="1" w:styleId="ConsPlusCell">
    <w:name w:val="ConsPlusCell"/>
    <w:rsid w:val="008D7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nhideWhenUsed/>
    <w:rsid w:val="008D7988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rsid w:val="008D7988"/>
    <w:rPr>
      <w:rFonts w:ascii="Calibri" w:eastAsia="Calibri" w:hAnsi="Calibri" w:cs="Times New Roman"/>
    </w:rPr>
  </w:style>
  <w:style w:type="character" w:customStyle="1" w:styleId="26">
    <w:name w:val="Основной текст (2)_"/>
    <w:link w:val="211"/>
    <w:locked/>
    <w:rsid w:val="008D7988"/>
    <w:rPr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8D7988"/>
    <w:pPr>
      <w:widowControl w:val="0"/>
      <w:shd w:val="clear" w:color="auto" w:fill="FFFFFF"/>
      <w:suppressAutoHyphens w:val="0"/>
      <w:spacing w:line="30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"/>
    <w:rsid w:val="008D7988"/>
  </w:style>
  <w:style w:type="character" w:customStyle="1" w:styleId="blk">
    <w:name w:val="blk"/>
    <w:rsid w:val="008D7988"/>
  </w:style>
  <w:style w:type="paragraph" w:styleId="af9">
    <w:name w:val="Title"/>
    <w:basedOn w:val="a"/>
    <w:link w:val="afa"/>
    <w:qFormat/>
    <w:rsid w:val="008D7988"/>
    <w:pPr>
      <w:suppressAutoHyphens w:val="0"/>
      <w:spacing w:line="240" w:lineRule="exact"/>
      <w:jc w:val="center"/>
    </w:pPr>
    <w:rPr>
      <w:b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8D79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8D7988"/>
    <w:pPr>
      <w:ind w:left="720"/>
      <w:contextualSpacing/>
    </w:pPr>
  </w:style>
  <w:style w:type="paragraph" w:styleId="afc">
    <w:name w:val="footnote text"/>
    <w:basedOn w:val="a"/>
    <w:link w:val="afd"/>
    <w:rsid w:val="008D7988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8D79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basedOn w:val="a1"/>
    <w:rsid w:val="008D7988"/>
    <w:rPr>
      <w:vertAlign w:val="superscript"/>
    </w:rPr>
  </w:style>
  <w:style w:type="paragraph" w:customStyle="1" w:styleId="Default">
    <w:name w:val="Default"/>
    <w:rsid w:val="008D79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64A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"/>
    <w:basedOn w:val="a"/>
    <w:rsid w:val="00A13EE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rsid w:val="007C1D0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8">
    <w:name w:val="Нет списка1"/>
    <w:next w:val="a3"/>
    <w:semiHidden/>
    <w:unhideWhenUsed/>
    <w:rsid w:val="002A1CD5"/>
  </w:style>
  <w:style w:type="table" w:customStyle="1" w:styleId="19">
    <w:name w:val="Сетка таблицы1"/>
    <w:basedOn w:val="a2"/>
    <w:next w:val="af1"/>
    <w:rsid w:val="002A1C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2A1CD5"/>
    <w:pPr>
      <w:ind w:left="720"/>
    </w:pPr>
    <w:rPr>
      <w:rFonts w:eastAsia="Calibri"/>
    </w:rPr>
  </w:style>
  <w:style w:type="paragraph" w:customStyle="1" w:styleId="3">
    <w:name w:val="Знак Знак Знак3"/>
    <w:basedOn w:val="a"/>
    <w:rsid w:val="002A1CD5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8">
    <w:name w:val="Знак Знак Знак2"/>
    <w:basedOn w:val="a"/>
    <w:rsid w:val="002A1CD5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b">
    <w:name w:val="Знак Знак Знак1"/>
    <w:basedOn w:val="a"/>
    <w:rsid w:val="002A1CD5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c">
    <w:name w:val="Знак Знак1"/>
    <w:basedOn w:val="a"/>
    <w:rsid w:val="002A1C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2A1C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"/>
    <w:rsid w:val="002A1CD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1C09461D4C3FADE8892F5D5205B3F5740FAE7F525771C5517FD9996EBFC48E7CA01CFBA4EFCCDA0CAD27CC44DD2BF5C1807FBAB8EK7G3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dumadgrad.ru.ks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umadgrad.ru.ksp" TargetMode="External"/><Relationship Id="rId20" Type="http://schemas.openxmlformats.org/officeDocument/2006/relationships/hyperlink" Target="https://login.consultant.ru/link/?rnd=B27734186A89B3C140D73270148D923B&amp;req=doc&amp;base=LAW&amp;n=351268&amp;dst=101296&amp;fld=134&amp;REFFIELD=134&amp;REFDST=100081&amp;REFDOC=338096&amp;REFBASE=LAW&amp;stat=refcode%3D10881%3Bdstident%3D101296%3Bindex%3D131&amp;date=12.05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login.consultant.ru/link/?rnd=B27734186A89B3C140D73270148D923B&amp;req=doc&amp;base=LAW&amp;n=351268&amp;dst=101497&amp;fld=134&amp;REFFIELD=134&amp;REFDST=101626&amp;REFDOC=192997&amp;REFBASE=LAW&amp;stat=refcode%3D16876%3Bdstident%3D101497%3Bindex%3D2023&amp;date=12.05.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login.consultant.ru/link/?rnd=B27734186A89B3C140D73270148D923B&amp;req=doc&amp;base=LAW&amp;n=351268&amp;dst=101495&amp;fld=134&amp;REFFIELD=134&amp;REFDST=101626&amp;REFDOC=192997&amp;REFBASE=LAW&amp;stat=refcode%3D16876%3Bdstident%3D101495%3Bindex%3D2023&amp;date=12.05.2020" TargetMode="External"/><Relationship Id="rId10" Type="http://schemas.openxmlformats.org/officeDocument/2006/relationships/hyperlink" Target="http://www.dumadgrad.ru" TargetMode="External"/><Relationship Id="rId19" Type="http://schemas.openxmlformats.org/officeDocument/2006/relationships/hyperlink" Target="https://login.consultant.ru/link/?rnd=B27734186A89B3C140D73270148D923B&amp;req=doc&amp;base=LAW&amp;n=351268&amp;dst=101292&amp;fld=134&amp;REFFIELD=134&amp;REFDST=100110&amp;REFDOC=328010&amp;REFBASE=LAW&amp;stat=refcode%3D10881%3Bdstident%3D101292%3Bindex%3D179&amp;date=12.05.20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1.xml"/><Relationship Id="rId22" Type="http://schemas.openxmlformats.org/officeDocument/2006/relationships/hyperlink" Target="https://login.consultant.ru/link/?rnd=B27734186A89B3C140D73270148D923B&amp;req=doc&amp;base=LAW&amp;n=351268&amp;dst=101491&amp;fld=134&amp;REFFIELD=134&amp;REFDST=101626&amp;REFDOC=192997&amp;REFBASE=LAW&amp;stat=refcode%3D16876%3Bdstident%3D101491%3Bindex%3D2023&amp;date=12.05.20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%20and%20Settings\admin\&#1056;&#1072;&#1073;&#1086;&#1095;&#1080;&#1081;%20&#1089;&#1090;&#1086;&#1083;\&#1042;&#1053;&#1045;&#1064;&#1053;&#1048;&#1045;%20&#1057;&#1042;&#1071;&#1047;&#1048;%202021\&#1054;&#1090;&#1095;&#1077;&#1090;%20&#1074;%20&#1043;&#1044;_2020\&#1076;&#1080;&#1072;&#1075;&#1088;&#1072;&#1084;&#1084;&#1099;_4,5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19685039370077"/>
          <c:y val="6.4814814814814811E-2"/>
          <c:w val="0.8682475940507437"/>
          <c:h val="0.641701297754447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диагр4!$A$2</c:f>
              <c:strCache>
                <c:ptCount val="1"/>
                <c:pt idx="0">
                  <c:v>объем проверенных средств, тыс.руб.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диагр4!$B$1:$C$1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диагр4!$B$2:$C$2</c:f>
              <c:numCache>
                <c:formatCode>_-* #,##0.0_р_._-;\-* #,##0.0_р_._-;_-* "-"??_р_._-;_-@_-</c:formatCode>
                <c:ptCount val="2"/>
                <c:pt idx="0">
                  <c:v>239520.7</c:v>
                </c:pt>
                <c:pt idx="1">
                  <c:v>265795.90000000002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A6-43E7-BB12-2F41A0301662}"/>
            </c:ext>
          </c:extLst>
        </c:ser>
        <c:ser>
          <c:idx val="1"/>
          <c:order val="1"/>
          <c:tx>
            <c:strRef>
              <c:f>диагр4!$A$3</c:f>
              <c:strCache>
                <c:ptCount val="1"/>
                <c:pt idx="0">
                  <c:v>выявлено нарушений, тыс.руб.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диагр4!$B$1:$C$1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диагр4!$B$3:$C$3</c:f>
              <c:numCache>
                <c:formatCode>_-* #,##0.0_р_._-;\-* #,##0.0_р_._-;_-* "-"??_р_._-;_-@_-</c:formatCode>
                <c:ptCount val="2"/>
                <c:pt idx="0">
                  <c:v>50428</c:v>
                </c:pt>
                <c:pt idx="1">
                  <c:v>69771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A6-43E7-BB12-2F41A0301662}"/>
            </c:ext>
          </c:extLst>
        </c:ser>
        <c:ser>
          <c:idx val="2"/>
          <c:order val="2"/>
          <c:tx>
            <c:strRef>
              <c:f>диагр4!$A$4</c:f>
              <c:strCache>
                <c:ptCount val="1"/>
                <c:pt idx="0">
                  <c:v>возмещено в бюджет и устранено нарушений, тыс.руб.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диагр4!$B$1:$C$1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диагр4!$B$4:$C$4</c:f>
              <c:numCache>
                <c:formatCode>_-* #,##0.0_р_._-;\-* #,##0.0_р_._-;_-* "-"??_р_._-;_-@_-</c:formatCode>
                <c:ptCount val="2"/>
                <c:pt idx="0">
                  <c:v>3227.1</c:v>
                </c:pt>
                <c:pt idx="1">
                  <c:v>4324.7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A6-43E7-BB12-2F41A03016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4"/>
        <c:gapDepth val="28"/>
        <c:shape val="box"/>
        <c:axId val="150128512"/>
        <c:axId val="150130048"/>
        <c:axId val="0"/>
      </c:bar3DChart>
      <c:catAx>
        <c:axId val="15012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130048"/>
        <c:crosses val="autoZero"/>
        <c:auto val="1"/>
        <c:lblAlgn val="ctr"/>
        <c:lblOffset val="100"/>
        <c:noMultiLvlLbl val="0"/>
      </c:catAx>
      <c:valAx>
        <c:axId val="150130048"/>
        <c:scaling>
          <c:orientation val="minMax"/>
        </c:scaling>
        <c:delete val="1"/>
        <c:axPos val="b"/>
        <c:numFmt formatCode="_-* #,##0.0_р_._-;\-* #,##0.0_р_._-;_-* &quot;-&quot;??_р_._-;_-@_-" sourceLinked="1"/>
        <c:majorTickMark val="none"/>
        <c:minorTickMark val="none"/>
        <c:tickLblPos val="nextTo"/>
        <c:crossAx val="1501285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9F22-63F9-4725-ADA3-D21EA860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51</Pages>
  <Words>16222</Words>
  <Characters>92472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Альберт</cp:lastModifiedBy>
  <cp:revision>16</cp:revision>
  <cp:lastPrinted>2021-04-01T05:35:00Z</cp:lastPrinted>
  <dcterms:created xsi:type="dcterms:W3CDTF">2020-02-20T11:07:00Z</dcterms:created>
  <dcterms:modified xsi:type="dcterms:W3CDTF">2021-04-01T05:35:00Z</dcterms:modified>
</cp:coreProperties>
</file>